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8C" w:rsidRDefault="00414D9A" w:rsidP="0068528C">
      <w:pPr>
        <w:jc w:val="center"/>
        <w:rPr>
          <w:sz w:val="56"/>
          <w:szCs w:val="56"/>
        </w:rPr>
      </w:pPr>
      <w:r>
        <w:rPr>
          <w:noProof/>
          <w:sz w:val="56"/>
          <w:szCs w:val="56"/>
        </w:rPr>
        <w:drawing>
          <wp:anchor distT="0" distB="0" distL="114300" distR="114300" simplePos="0" relativeHeight="251659264" behindDoc="1" locked="0" layoutInCell="1" allowOverlap="1">
            <wp:simplePos x="0" y="0"/>
            <wp:positionH relativeFrom="column">
              <wp:posOffset>2050415</wp:posOffset>
            </wp:positionH>
            <wp:positionV relativeFrom="paragraph">
              <wp:posOffset>287655</wp:posOffset>
            </wp:positionV>
            <wp:extent cx="1653540" cy="1082675"/>
            <wp:effectExtent l="0" t="0" r="0" b="0"/>
            <wp:wrapTight wrapText="bothSides">
              <wp:wrapPolygon edited="0">
                <wp:start x="0" y="0"/>
                <wp:lineTo x="0" y="21283"/>
                <wp:lineTo x="21401" y="21283"/>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 Foundation.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3540" cy="1082675"/>
                    </a:xfrm>
                    <a:prstGeom prst="rect">
                      <a:avLst/>
                    </a:prstGeom>
                  </pic:spPr>
                </pic:pic>
              </a:graphicData>
            </a:graphic>
          </wp:anchor>
        </w:drawing>
      </w:r>
      <w:r>
        <w:rPr>
          <w:noProof/>
          <w:sz w:val="56"/>
          <w:szCs w:val="56"/>
        </w:rPr>
        <w:drawing>
          <wp:anchor distT="0" distB="0" distL="114300" distR="114300" simplePos="0" relativeHeight="251660288" behindDoc="1" locked="0" layoutInCell="1" allowOverlap="1">
            <wp:simplePos x="0" y="0"/>
            <wp:positionH relativeFrom="column">
              <wp:posOffset>4451985</wp:posOffset>
            </wp:positionH>
            <wp:positionV relativeFrom="paragraph">
              <wp:posOffset>598170</wp:posOffset>
            </wp:positionV>
            <wp:extent cx="1560830" cy="768350"/>
            <wp:effectExtent l="0" t="0" r="0" b="0"/>
            <wp:wrapTight wrapText="bothSides">
              <wp:wrapPolygon edited="0">
                <wp:start x="0" y="0"/>
                <wp:lineTo x="0" y="20886"/>
                <wp:lineTo x="21354" y="20886"/>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0830" cy="768350"/>
                    </a:xfrm>
                    <a:prstGeom prst="rect">
                      <a:avLst/>
                    </a:prstGeom>
                    <a:noFill/>
                  </pic:spPr>
                </pic:pic>
              </a:graphicData>
            </a:graphic>
          </wp:anchor>
        </w:drawing>
      </w:r>
      <w:r>
        <w:rPr>
          <w:noProof/>
          <w:sz w:val="56"/>
          <w:szCs w:val="56"/>
        </w:rPr>
        <w:drawing>
          <wp:anchor distT="0" distB="0" distL="114300" distR="114300" simplePos="0" relativeHeight="251658240" behindDoc="1" locked="0" layoutInCell="1" allowOverlap="1">
            <wp:simplePos x="0" y="0"/>
            <wp:positionH relativeFrom="column">
              <wp:posOffset>23495</wp:posOffset>
            </wp:positionH>
            <wp:positionV relativeFrom="paragraph">
              <wp:posOffset>386715</wp:posOffset>
            </wp:positionV>
            <wp:extent cx="1371600" cy="938530"/>
            <wp:effectExtent l="0" t="0" r="0" b="0"/>
            <wp:wrapTight wrapText="bothSides">
              <wp:wrapPolygon edited="0">
                <wp:start x="0" y="0"/>
                <wp:lineTo x="0" y="21045"/>
                <wp:lineTo x="21300" y="2104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6Color_text_pms4web.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938530"/>
                    </a:xfrm>
                    <a:prstGeom prst="rect">
                      <a:avLst/>
                    </a:prstGeom>
                  </pic:spPr>
                </pic:pic>
              </a:graphicData>
            </a:graphic>
          </wp:anchor>
        </w:drawing>
      </w:r>
    </w:p>
    <w:p w:rsidR="0068528C" w:rsidRDefault="0068528C" w:rsidP="0068528C">
      <w:pPr>
        <w:jc w:val="center"/>
        <w:rPr>
          <w:sz w:val="56"/>
          <w:szCs w:val="56"/>
        </w:rPr>
      </w:pPr>
    </w:p>
    <w:p w:rsidR="0068528C" w:rsidRDefault="0068528C" w:rsidP="0068528C">
      <w:pPr>
        <w:jc w:val="center"/>
        <w:rPr>
          <w:sz w:val="56"/>
          <w:szCs w:val="56"/>
        </w:rPr>
      </w:pPr>
    </w:p>
    <w:p w:rsidR="0068528C" w:rsidRDefault="0068528C" w:rsidP="0068528C">
      <w:pPr>
        <w:jc w:val="center"/>
        <w:rPr>
          <w:sz w:val="56"/>
          <w:szCs w:val="56"/>
        </w:rPr>
      </w:pPr>
    </w:p>
    <w:p w:rsidR="004745AD" w:rsidRDefault="0068528C" w:rsidP="0068528C">
      <w:pPr>
        <w:jc w:val="center"/>
        <w:rPr>
          <w:rFonts w:ascii="Times New Roman" w:hAnsi="Times New Roman" w:cs="Times New Roman"/>
          <w:sz w:val="56"/>
          <w:szCs w:val="56"/>
        </w:rPr>
      </w:pPr>
      <w:r w:rsidRPr="004745AD">
        <w:rPr>
          <w:rFonts w:ascii="Times New Roman" w:hAnsi="Times New Roman" w:cs="Times New Roman"/>
          <w:sz w:val="56"/>
          <w:szCs w:val="56"/>
        </w:rPr>
        <w:t xml:space="preserve">Peer Assistance and Review </w:t>
      </w:r>
      <w:r w:rsidR="004745AD">
        <w:rPr>
          <w:rFonts w:ascii="Times New Roman" w:hAnsi="Times New Roman" w:cs="Times New Roman"/>
          <w:sz w:val="56"/>
          <w:szCs w:val="56"/>
        </w:rPr>
        <w:t xml:space="preserve">Plan </w:t>
      </w:r>
    </w:p>
    <w:p w:rsidR="004745AD" w:rsidRDefault="004745AD" w:rsidP="0068528C">
      <w:pPr>
        <w:jc w:val="center"/>
        <w:rPr>
          <w:rFonts w:ascii="Times New Roman" w:hAnsi="Times New Roman" w:cs="Times New Roman"/>
          <w:sz w:val="56"/>
          <w:szCs w:val="56"/>
        </w:rPr>
      </w:pPr>
      <w:proofErr w:type="gramStart"/>
      <w:r>
        <w:rPr>
          <w:rFonts w:ascii="Times New Roman" w:hAnsi="Times New Roman" w:cs="Times New Roman"/>
          <w:sz w:val="56"/>
          <w:szCs w:val="56"/>
        </w:rPr>
        <w:t>f</w:t>
      </w:r>
      <w:r w:rsidR="0068528C" w:rsidRPr="004745AD">
        <w:rPr>
          <w:rFonts w:ascii="Times New Roman" w:hAnsi="Times New Roman" w:cs="Times New Roman"/>
          <w:sz w:val="56"/>
          <w:szCs w:val="56"/>
        </w:rPr>
        <w:t>or</w:t>
      </w:r>
      <w:proofErr w:type="gramEnd"/>
    </w:p>
    <w:p w:rsidR="002E0FA8" w:rsidRPr="004745AD" w:rsidRDefault="0068528C" w:rsidP="0068528C">
      <w:pPr>
        <w:jc w:val="center"/>
        <w:rPr>
          <w:rFonts w:ascii="Times New Roman" w:hAnsi="Times New Roman" w:cs="Times New Roman"/>
          <w:sz w:val="56"/>
          <w:szCs w:val="56"/>
        </w:rPr>
      </w:pPr>
      <w:r w:rsidRPr="004745AD">
        <w:rPr>
          <w:rFonts w:ascii="Times New Roman" w:hAnsi="Times New Roman" w:cs="Times New Roman"/>
          <w:sz w:val="56"/>
          <w:szCs w:val="56"/>
        </w:rPr>
        <w:t xml:space="preserve"> School District U-46</w:t>
      </w:r>
    </w:p>
    <w:p w:rsidR="0068528C" w:rsidRPr="004745AD" w:rsidRDefault="0068528C" w:rsidP="0068528C">
      <w:pPr>
        <w:jc w:val="center"/>
        <w:rPr>
          <w:rFonts w:ascii="Times New Roman" w:hAnsi="Times New Roman" w:cs="Times New Roman"/>
          <w:sz w:val="56"/>
          <w:szCs w:val="56"/>
        </w:rPr>
      </w:pPr>
    </w:p>
    <w:p w:rsidR="0068528C" w:rsidRPr="004745AD" w:rsidRDefault="0068528C" w:rsidP="0068528C">
      <w:pPr>
        <w:jc w:val="center"/>
        <w:rPr>
          <w:rFonts w:ascii="Times New Roman" w:hAnsi="Times New Roman" w:cs="Times New Roman"/>
          <w:sz w:val="28"/>
          <w:szCs w:val="28"/>
        </w:rPr>
      </w:pPr>
      <w:r w:rsidRPr="004745AD">
        <w:rPr>
          <w:rFonts w:ascii="Times New Roman" w:hAnsi="Times New Roman" w:cs="Times New Roman"/>
          <w:sz w:val="28"/>
          <w:szCs w:val="28"/>
        </w:rPr>
        <w:t>School District U-46</w:t>
      </w:r>
    </w:p>
    <w:p w:rsidR="0068528C" w:rsidRPr="004745AD" w:rsidRDefault="0068528C" w:rsidP="0068528C">
      <w:pPr>
        <w:jc w:val="center"/>
        <w:rPr>
          <w:rFonts w:ascii="Times New Roman" w:hAnsi="Times New Roman" w:cs="Times New Roman"/>
          <w:sz w:val="28"/>
          <w:szCs w:val="28"/>
        </w:rPr>
      </w:pPr>
      <w:r w:rsidRPr="004745AD">
        <w:rPr>
          <w:rFonts w:ascii="Times New Roman" w:hAnsi="Times New Roman" w:cs="Times New Roman"/>
          <w:sz w:val="28"/>
          <w:szCs w:val="28"/>
        </w:rPr>
        <w:t>Elgin Teachers Association</w:t>
      </w:r>
    </w:p>
    <w:p w:rsidR="0068528C" w:rsidRDefault="0068528C" w:rsidP="0068528C">
      <w:pPr>
        <w:jc w:val="center"/>
        <w:rPr>
          <w:rFonts w:ascii="Times New Roman" w:hAnsi="Times New Roman" w:cs="Times New Roman"/>
          <w:sz w:val="28"/>
          <w:szCs w:val="28"/>
        </w:rPr>
      </w:pPr>
      <w:r w:rsidRPr="004745AD">
        <w:rPr>
          <w:rFonts w:ascii="Times New Roman" w:hAnsi="Times New Roman" w:cs="Times New Roman"/>
          <w:sz w:val="28"/>
          <w:szCs w:val="28"/>
        </w:rPr>
        <w:t>National Education Association Foundation</w:t>
      </w:r>
    </w:p>
    <w:p w:rsidR="00F86632" w:rsidRDefault="00F86632" w:rsidP="0068528C">
      <w:pPr>
        <w:jc w:val="center"/>
        <w:rPr>
          <w:rFonts w:ascii="Times New Roman" w:hAnsi="Times New Roman" w:cs="Times New Roman"/>
          <w:sz w:val="28"/>
          <w:szCs w:val="28"/>
        </w:rPr>
      </w:pPr>
    </w:p>
    <w:p w:rsidR="00F86632" w:rsidRPr="004745AD" w:rsidRDefault="00F86632" w:rsidP="0068528C">
      <w:pPr>
        <w:jc w:val="center"/>
        <w:rPr>
          <w:rFonts w:ascii="Times New Roman" w:hAnsi="Times New Roman" w:cs="Times New Roman"/>
          <w:sz w:val="28"/>
          <w:szCs w:val="28"/>
        </w:rPr>
      </w:pPr>
      <w:r>
        <w:rPr>
          <w:rFonts w:ascii="Times New Roman" w:hAnsi="Times New Roman" w:cs="Times New Roman"/>
          <w:sz w:val="28"/>
          <w:szCs w:val="28"/>
        </w:rPr>
        <w:t>DRAFT: January</w:t>
      </w:r>
      <w:r w:rsidR="00D708F7">
        <w:rPr>
          <w:rFonts w:ascii="Times New Roman" w:hAnsi="Times New Roman" w:cs="Times New Roman"/>
          <w:sz w:val="28"/>
          <w:szCs w:val="28"/>
        </w:rPr>
        <w:t xml:space="preserve"> 31</w:t>
      </w:r>
      <w:r>
        <w:rPr>
          <w:rFonts w:ascii="Times New Roman" w:hAnsi="Times New Roman" w:cs="Times New Roman"/>
          <w:sz w:val="28"/>
          <w:szCs w:val="28"/>
        </w:rPr>
        <w:t>, 2012</w:t>
      </w:r>
    </w:p>
    <w:p w:rsidR="00E24E92" w:rsidRDefault="00E24E92" w:rsidP="0068528C">
      <w:pPr>
        <w:jc w:val="center"/>
        <w:rPr>
          <w:sz w:val="28"/>
          <w:szCs w:val="28"/>
        </w:rPr>
      </w:pPr>
    </w:p>
    <w:p w:rsidR="00E24E92" w:rsidRDefault="00E24E92" w:rsidP="0068528C">
      <w:pPr>
        <w:jc w:val="center"/>
        <w:rPr>
          <w:sz w:val="28"/>
          <w:szCs w:val="28"/>
        </w:rPr>
      </w:pPr>
    </w:p>
    <w:p w:rsidR="00E24E92" w:rsidRDefault="00E24E92" w:rsidP="0068528C">
      <w:pPr>
        <w:jc w:val="center"/>
        <w:rPr>
          <w:sz w:val="28"/>
          <w:szCs w:val="28"/>
        </w:rPr>
      </w:pPr>
    </w:p>
    <w:p w:rsidR="00CC4EA1" w:rsidRDefault="00CC4EA1" w:rsidP="0068528C">
      <w:pPr>
        <w:jc w:val="center"/>
        <w:rPr>
          <w:sz w:val="28"/>
          <w:szCs w:val="28"/>
        </w:rPr>
        <w:sectPr w:rsidR="00CC4EA1" w:rsidSect="000A1A44">
          <w:footerReference w:type="default" r:id="rId11"/>
          <w:pgSz w:w="12240" w:h="15840"/>
          <w:pgMar w:top="900" w:right="1440" w:bottom="1440" w:left="1440" w:header="720" w:footer="720" w:gutter="0"/>
          <w:cols w:space="720"/>
          <w:titlePg/>
          <w:docGrid w:linePitch="360"/>
        </w:sectPr>
      </w:pPr>
    </w:p>
    <w:p w:rsidR="00E24E92" w:rsidRDefault="00E24E92" w:rsidP="0068528C">
      <w:pPr>
        <w:jc w:val="center"/>
        <w:rPr>
          <w:sz w:val="28"/>
          <w:szCs w:val="28"/>
        </w:rPr>
      </w:pPr>
    </w:p>
    <w:sdt>
      <w:sdtPr>
        <w:rPr>
          <w:rFonts w:asciiTheme="minorHAnsi" w:eastAsiaTheme="minorHAnsi" w:hAnsiTheme="minorHAnsi" w:cstheme="minorBidi"/>
          <w:b w:val="0"/>
          <w:bCs w:val="0"/>
          <w:color w:val="auto"/>
          <w:sz w:val="22"/>
          <w:szCs w:val="22"/>
          <w:lang w:eastAsia="en-US"/>
        </w:rPr>
        <w:id w:val="-676650229"/>
        <w:docPartObj>
          <w:docPartGallery w:val="Table of Contents"/>
          <w:docPartUnique/>
        </w:docPartObj>
      </w:sdtPr>
      <w:sdtEndPr>
        <w:rPr>
          <w:noProof/>
        </w:rPr>
      </w:sdtEndPr>
      <w:sdtContent>
        <w:p w:rsidR="00614C48" w:rsidRDefault="00614C48">
          <w:pPr>
            <w:pStyle w:val="TOCHeading"/>
          </w:pPr>
          <w:r>
            <w:t>Tabl</w:t>
          </w:r>
          <w:bookmarkStart w:id="0" w:name="_GoBack"/>
          <w:bookmarkEnd w:id="0"/>
          <w:r>
            <w:t>e of Contents</w:t>
          </w:r>
        </w:p>
        <w:p w:rsidR="00614C48" w:rsidRPr="00614C48" w:rsidRDefault="001948CD" w:rsidP="00614C48">
          <w:pPr>
            <w:pStyle w:val="TOC1"/>
            <w:rPr>
              <w:rFonts w:eastAsiaTheme="minorEastAsia"/>
            </w:rPr>
          </w:pPr>
          <w:r w:rsidRPr="001948CD">
            <w:fldChar w:fldCharType="begin"/>
          </w:r>
          <w:r w:rsidR="00614C48">
            <w:instrText xml:space="preserve"> TOC \o "1-3" \h \z \u </w:instrText>
          </w:r>
          <w:r w:rsidRPr="001948CD">
            <w:fldChar w:fldCharType="separate"/>
          </w:r>
          <w:hyperlink w:anchor="_Toc315722716" w:history="1">
            <w:r w:rsidR="00614C48" w:rsidRPr="00614C48">
              <w:rPr>
                <w:rStyle w:val="Hyperlink"/>
              </w:rPr>
              <w:t>Background</w:t>
            </w:r>
            <w:r w:rsidR="00614C48" w:rsidRPr="00614C48">
              <w:rPr>
                <w:webHidden/>
              </w:rPr>
              <w:tab/>
            </w:r>
            <w:r w:rsidRPr="00614C48">
              <w:rPr>
                <w:webHidden/>
              </w:rPr>
              <w:fldChar w:fldCharType="begin"/>
            </w:r>
            <w:r w:rsidR="00614C48" w:rsidRPr="00614C48">
              <w:rPr>
                <w:webHidden/>
              </w:rPr>
              <w:instrText xml:space="preserve"> PAGEREF _Toc315722716 \h </w:instrText>
            </w:r>
            <w:r w:rsidRPr="00614C48">
              <w:rPr>
                <w:webHidden/>
              </w:rPr>
            </w:r>
            <w:r w:rsidRPr="00614C48">
              <w:rPr>
                <w:webHidden/>
              </w:rPr>
              <w:fldChar w:fldCharType="separate"/>
            </w:r>
            <w:r w:rsidR="009120DC">
              <w:rPr>
                <w:webHidden/>
              </w:rPr>
              <w:t>2</w:t>
            </w:r>
            <w:r w:rsidRPr="00614C48">
              <w:rPr>
                <w:webHidden/>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17" w:history="1">
            <w:r w:rsidR="00614C48" w:rsidRPr="00614C48">
              <w:rPr>
                <w:rStyle w:val="Hyperlink"/>
                <w:rFonts w:ascii="Times New Roman" w:hAnsi="Times New Roman" w:cs="Times New Roman"/>
                <w:noProof/>
                <w:sz w:val="24"/>
                <w:szCs w:val="24"/>
              </w:rPr>
              <w:t>Goals</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_Toc315722717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2</w:t>
            </w:r>
            <w:r w:rsidRPr="00614C48">
              <w:rPr>
                <w:rFonts w:ascii="Times New Roman" w:hAnsi="Times New Roman" w:cs="Times New Roman"/>
                <w:noProof/>
                <w:webHidden/>
                <w:sz w:val="24"/>
                <w:szCs w:val="24"/>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18" w:history="1">
            <w:r w:rsidR="00614C48" w:rsidRPr="00614C48">
              <w:rPr>
                <w:rStyle w:val="Hyperlink"/>
                <w:rFonts w:ascii="Times New Roman" w:hAnsi="Times New Roman" w:cs="Times New Roman"/>
                <w:noProof/>
                <w:sz w:val="24"/>
                <w:szCs w:val="24"/>
              </w:rPr>
              <w:t>Collaborative Work</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_Toc315722718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3</w:t>
            </w:r>
            <w:r w:rsidRPr="00614C48">
              <w:rPr>
                <w:rFonts w:ascii="Times New Roman" w:hAnsi="Times New Roman" w:cs="Times New Roman"/>
                <w:noProof/>
                <w:webHidden/>
                <w:sz w:val="24"/>
                <w:szCs w:val="24"/>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19" w:history="1">
            <w:r w:rsidR="00614C48" w:rsidRPr="00614C48">
              <w:rPr>
                <w:rStyle w:val="Hyperlink"/>
                <w:rFonts w:ascii="Times New Roman" w:hAnsi="Times New Roman" w:cs="Times New Roman"/>
                <w:noProof/>
                <w:sz w:val="24"/>
                <w:szCs w:val="24"/>
              </w:rPr>
              <w:t>PAR Team</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_Toc315722719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3</w:t>
            </w:r>
            <w:r w:rsidRPr="00614C48">
              <w:rPr>
                <w:rFonts w:ascii="Times New Roman" w:hAnsi="Times New Roman" w:cs="Times New Roman"/>
                <w:noProof/>
                <w:webHidden/>
                <w:sz w:val="24"/>
                <w:szCs w:val="24"/>
              </w:rPr>
              <w:fldChar w:fldCharType="end"/>
            </w:r>
          </w:hyperlink>
        </w:p>
        <w:p w:rsidR="00614C48" w:rsidRPr="00614C48" w:rsidRDefault="001948CD" w:rsidP="00614C48">
          <w:pPr>
            <w:pStyle w:val="TOC1"/>
            <w:rPr>
              <w:rFonts w:eastAsiaTheme="minorEastAsia"/>
            </w:rPr>
          </w:pPr>
          <w:hyperlink w:anchor="_Toc315722720" w:history="1">
            <w:r w:rsidR="00614C48" w:rsidRPr="00614C48">
              <w:rPr>
                <w:rStyle w:val="Hyperlink"/>
              </w:rPr>
              <w:t>Peer Assistance and Review Stage 1 Plan</w:t>
            </w:r>
            <w:r w:rsidR="00614C48" w:rsidRPr="00614C48">
              <w:rPr>
                <w:webHidden/>
              </w:rPr>
              <w:tab/>
            </w:r>
            <w:r w:rsidRPr="00614C48">
              <w:rPr>
                <w:webHidden/>
              </w:rPr>
              <w:fldChar w:fldCharType="begin"/>
            </w:r>
            <w:r w:rsidR="00614C48" w:rsidRPr="00614C48">
              <w:rPr>
                <w:webHidden/>
              </w:rPr>
              <w:instrText xml:space="preserve"> PAGEREF _Toc315722720 \h </w:instrText>
            </w:r>
            <w:r w:rsidRPr="00614C48">
              <w:rPr>
                <w:webHidden/>
              </w:rPr>
            </w:r>
            <w:r w:rsidRPr="00614C48">
              <w:rPr>
                <w:webHidden/>
              </w:rPr>
              <w:fldChar w:fldCharType="separate"/>
            </w:r>
            <w:r w:rsidR="009120DC">
              <w:rPr>
                <w:webHidden/>
              </w:rPr>
              <w:t>4</w:t>
            </w:r>
            <w:r w:rsidRPr="00614C48">
              <w:rPr>
                <w:webHidden/>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21" w:history="1">
            <w:r w:rsidR="00614C48" w:rsidRPr="00614C48">
              <w:rPr>
                <w:rStyle w:val="Hyperlink"/>
                <w:rFonts w:ascii="Times New Roman" w:hAnsi="Times New Roman" w:cs="Times New Roman"/>
                <w:noProof/>
                <w:sz w:val="24"/>
                <w:szCs w:val="24"/>
              </w:rPr>
              <w:t>PAR P</w:t>
            </w:r>
            <w:r w:rsidR="003733C6">
              <w:rPr>
                <w:rStyle w:val="Hyperlink"/>
                <w:rFonts w:ascii="Times New Roman" w:hAnsi="Times New Roman" w:cs="Times New Roman"/>
                <w:noProof/>
                <w:sz w:val="24"/>
                <w:szCs w:val="24"/>
              </w:rPr>
              <w:t>anel</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_Toc315722721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4</w:t>
            </w:r>
            <w:r w:rsidRPr="00614C48">
              <w:rPr>
                <w:rFonts w:ascii="Times New Roman" w:hAnsi="Times New Roman" w:cs="Times New Roman"/>
                <w:noProof/>
                <w:webHidden/>
                <w:sz w:val="24"/>
                <w:szCs w:val="24"/>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22" w:history="1">
            <w:r w:rsidR="00614C48" w:rsidRPr="00614C48">
              <w:rPr>
                <w:rStyle w:val="Hyperlink"/>
                <w:rFonts w:ascii="Times New Roman" w:hAnsi="Times New Roman" w:cs="Times New Roman"/>
                <w:noProof/>
                <w:sz w:val="24"/>
                <w:szCs w:val="24"/>
              </w:rPr>
              <w:t>Teacher Participant</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_Toc315722722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6</w:t>
            </w:r>
            <w:r w:rsidRPr="00614C48">
              <w:rPr>
                <w:rFonts w:ascii="Times New Roman" w:hAnsi="Times New Roman" w:cs="Times New Roman"/>
                <w:noProof/>
                <w:webHidden/>
                <w:sz w:val="24"/>
                <w:szCs w:val="24"/>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23" w:history="1">
            <w:r w:rsidR="00614C48" w:rsidRPr="00614C48">
              <w:rPr>
                <w:rStyle w:val="Hyperlink"/>
                <w:rFonts w:ascii="Times New Roman" w:hAnsi="Times New Roman" w:cs="Times New Roman"/>
                <w:noProof/>
                <w:sz w:val="24"/>
                <w:szCs w:val="24"/>
              </w:rPr>
              <w:t>Peer Consulting Teacher (PCT) Roles and Responsibilities</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_Toc315722723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6</w:t>
            </w:r>
            <w:r w:rsidRPr="00614C48">
              <w:rPr>
                <w:rFonts w:ascii="Times New Roman" w:hAnsi="Times New Roman" w:cs="Times New Roman"/>
                <w:noProof/>
                <w:webHidden/>
                <w:sz w:val="24"/>
                <w:szCs w:val="24"/>
              </w:rPr>
              <w:fldChar w:fldCharType="end"/>
            </w:r>
          </w:hyperlink>
        </w:p>
        <w:p w:rsidR="00614C48" w:rsidRPr="00614C48" w:rsidRDefault="001948CD">
          <w:pPr>
            <w:pStyle w:val="TOC3"/>
            <w:tabs>
              <w:tab w:val="right" w:leader="dot" w:pos="9350"/>
            </w:tabs>
            <w:rPr>
              <w:rFonts w:ascii="Times New Roman" w:eastAsiaTheme="minorEastAsia" w:hAnsi="Times New Roman" w:cs="Times New Roman"/>
              <w:noProof/>
              <w:sz w:val="24"/>
              <w:szCs w:val="24"/>
            </w:rPr>
          </w:pPr>
          <w:hyperlink w:anchor="_Toc315722724" w:history="1">
            <w:r w:rsidR="00614C48" w:rsidRPr="00614C48">
              <w:rPr>
                <w:rStyle w:val="Hyperlink"/>
                <w:rFonts w:ascii="Times New Roman" w:hAnsi="Times New Roman" w:cs="Times New Roman"/>
                <w:noProof/>
                <w:sz w:val="24"/>
                <w:szCs w:val="24"/>
              </w:rPr>
              <w:t>Minimum Qualifications</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_Toc315722724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6</w:t>
            </w:r>
            <w:r w:rsidRPr="00614C48">
              <w:rPr>
                <w:rFonts w:ascii="Times New Roman" w:hAnsi="Times New Roman" w:cs="Times New Roman"/>
                <w:noProof/>
                <w:webHidden/>
                <w:sz w:val="24"/>
                <w:szCs w:val="24"/>
              </w:rPr>
              <w:fldChar w:fldCharType="end"/>
            </w:r>
          </w:hyperlink>
        </w:p>
        <w:p w:rsidR="00614C48" w:rsidRPr="00614C48" w:rsidRDefault="001948CD">
          <w:pPr>
            <w:pStyle w:val="TOC3"/>
            <w:tabs>
              <w:tab w:val="right" w:leader="dot" w:pos="9350"/>
            </w:tabs>
            <w:rPr>
              <w:rFonts w:ascii="Times New Roman" w:eastAsiaTheme="minorEastAsia" w:hAnsi="Times New Roman" w:cs="Times New Roman"/>
              <w:noProof/>
              <w:sz w:val="24"/>
              <w:szCs w:val="24"/>
            </w:rPr>
          </w:pPr>
          <w:hyperlink w:anchor="_Toc315722725" w:history="1">
            <w:r w:rsidR="00614C48" w:rsidRPr="00614C48">
              <w:rPr>
                <w:rStyle w:val="Hyperlink"/>
                <w:rFonts w:ascii="Times New Roman" w:hAnsi="Times New Roman" w:cs="Times New Roman"/>
                <w:noProof/>
                <w:sz w:val="24"/>
                <w:szCs w:val="24"/>
              </w:rPr>
              <w:t>Job Responsibilities</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_Toc315722725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6</w:t>
            </w:r>
            <w:r w:rsidRPr="00614C48">
              <w:rPr>
                <w:rFonts w:ascii="Times New Roman" w:hAnsi="Times New Roman" w:cs="Times New Roman"/>
                <w:noProof/>
                <w:webHidden/>
                <w:sz w:val="24"/>
                <w:szCs w:val="24"/>
              </w:rPr>
              <w:fldChar w:fldCharType="end"/>
            </w:r>
          </w:hyperlink>
        </w:p>
        <w:p w:rsidR="00614C48" w:rsidRPr="00614C48" w:rsidRDefault="001948CD">
          <w:pPr>
            <w:pStyle w:val="TOC3"/>
            <w:tabs>
              <w:tab w:val="right" w:leader="dot" w:pos="9350"/>
            </w:tabs>
            <w:rPr>
              <w:rFonts w:ascii="Times New Roman" w:eastAsiaTheme="minorEastAsia" w:hAnsi="Times New Roman" w:cs="Times New Roman"/>
              <w:noProof/>
              <w:sz w:val="24"/>
              <w:szCs w:val="24"/>
            </w:rPr>
          </w:pPr>
          <w:hyperlink w:anchor="_Toc315722726" w:history="1">
            <w:r w:rsidR="00614C48" w:rsidRPr="00614C48">
              <w:rPr>
                <w:rStyle w:val="Hyperlink"/>
                <w:rFonts w:ascii="Times New Roman" w:hAnsi="Times New Roman" w:cs="Times New Roman"/>
                <w:noProof/>
                <w:sz w:val="24"/>
                <w:szCs w:val="24"/>
              </w:rPr>
              <w:t>References and Application</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_Toc315722726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7</w:t>
            </w:r>
            <w:r w:rsidRPr="00614C48">
              <w:rPr>
                <w:rFonts w:ascii="Times New Roman" w:hAnsi="Times New Roman" w:cs="Times New Roman"/>
                <w:noProof/>
                <w:webHidden/>
                <w:sz w:val="24"/>
                <w:szCs w:val="24"/>
              </w:rPr>
              <w:fldChar w:fldCharType="end"/>
            </w:r>
          </w:hyperlink>
        </w:p>
        <w:p w:rsidR="00614C48" w:rsidRPr="00614C48" w:rsidRDefault="001948CD">
          <w:pPr>
            <w:pStyle w:val="TOC3"/>
            <w:tabs>
              <w:tab w:val="right" w:leader="dot" w:pos="9350"/>
            </w:tabs>
            <w:rPr>
              <w:rFonts w:ascii="Times New Roman" w:eastAsiaTheme="minorEastAsia" w:hAnsi="Times New Roman" w:cs="Times New Roman"/>
              <w:noProof/>
              <w:sz w:val="24"/>
              <w:szCs w:val="24"/>
            </w:rPr>
          </w:pPr>
          <w:hyperlink w:anchor="_Toc315722727" w:history="1">
            <w:r w:rsidR="00614C48" w:rsidRPr="00614C48">
              <w:rPr>
                <w:rStyle w:val="Hyperlink"/>
                <w:rFonts w:ascii="Times New Roman" w:hAnsi="Times New Roman" w:cs="Times New Roman"/>
                <w:noProof/>
                <w:sz w:val="24"/>
                <w:szCs w:val="24"/>
              </w:rPr>
              <w:t>Term</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_Toc315722727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7</w:t>
            </w:r>
            <w:r w:rsidRPr="00614C48">
              <w:rPr>
                <w:rFonts w:ascii="Times New Roman" w:hAnsi="Times New Roman" w:cs="Times New Roman"/>
                <w:noProof/>
                <w:webHidden/>
                <w:sz w:val="24"/>
                <w:szCs w:val="24"/>
              </w:rPr>
              <w:fldChar w:fldCharType="end"/>
            </w:r>
          </w:hyperlink>
        </w:p>
        <w:p w:rsidR="00614C48" w:rsidRPr="00614C48" w:rsidRDefault="001948CD">
          <w:pPr>
            <w:pStyle w:val="TOC2"/>
            <w:tabs>
              <w:tab w:val="right" w:leader="dot" w:pos="9350"/>
            </w:tabs>
            <w:rPr>
              <w:rFonts w:ascii="Times New Roman" w:eastAsiaTheme="minorEastAsia" w:hAnsi="Times New Roman" w:cs="Times New Roman"/>
              <w:noProof/>
              <w:sz w:val="24"/>
              <w:szCs w:val="24"/>
            </w:rPr>
          </w:pPr>
          <w:hyperlink w:anchor="_Toc315722728" w:history="1">
            <w:r w:rsidR="00614C48" w:rsidRPr="00614C48">
              <w:rPr>
                <w:rStyle w:val="Hyperlink"/>
                <w:rFonts w:ascii="Times New Roman" w:hAnsi="Times New Roman" w:cs="Times New Roman"/>
                <w:noProof/>
                <w:sz w:val="24"/>
                <w:szCs w:val="24"/>
              </w:rPr>
              <w:t>PAR Program Stage 1 Flow Chart</w:t>
            </w:r>
            <w:r w:rsidR="00614C48" w:rsidRPr="00614C48">
              <w:rPr>
                <w:rFonts w:ascii="Times New Roman" w:hAnsi="Times New Roman" w:cs="Times New Roman"/>
                <w:noProof/>
                <w:webHidden/>
                <w:sz w:val="24"/>
                <w:szCs w:val="24"/>
              </w:rPr>
              <w:tab/>
            </w:r>
            <w:r w:rsidRPr="00614C48">
              <w:rPr>
                <w:rFonts w:ascii="Times New Roman" w:hAnsi="Times New Roman" w:cs="Times New Roman"/>
                <w:noProof/>
                <w:webHidden/>
                <w:sz w:val="24"/>
                <w:szCs w:val="24"/>
              </w:rPr>
              <w:fldChar w:fldCharType="begin"/>
            </w:r>
            <w:r w:rsidR="00614C48" w:rsidRPr="00614C48">
              <w:rPr>
                <w:rFonts w:ascii="Times New Roman" w:hAnsi="Times New Roman" w:cs="Times New Roman"/>
                <w:noProof/>
                <w:webHidden/>
                <w:sz w:val="24"/>
                <w:szCs w:val="24"/>
              </w:rPr>
              <w:instrText xml:space="preserve"> PAGEREF _Toc315722728 \h </w:instrText>
            </w:r>
            <w:r w:rsidRPr="00614C48">
              <w:rPr>
                <w:rFonts w:ascii="Times New Roman" w:hAnsi="Times New Roman" w:cs="Times New Roman"/>
                <w:noProof/>
                <w:webHidden/>
                <w:sz w:val="24"/>
                <w:szCs w:val="24"/>
              </w:rPr>
            </w:r>
            <w:r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8</w:t>
            </w:r>
            <w:r w:rsidRPr="00614C48">
              <w:rPr>
                <w:rFonts w:ascii="Times New Roman" w:hAnsi="Times New Roman" w:cs="Times New Roman"/>
                <w:noProof/>
                <w:webHidden/>
                <w:sz w:val="24"/>
                <w:szCs w:val="24"/>
              </w:rPr>
              <w:fldChar w:fldCharType="end"/>
            </w:r>
          </w:hyperlink>
        </w:p>
        <w:p w:rsidR="00614C48" w:rsidRDefault="00614C48">
          <w:pPr>
            <w:pStyle w:val="TOC2"/>
            <w:tabs>
              <w:tab w:val="right" w:leader="dot" w:pos="9350"/>
            </w:tabs>
            <w:rPr>
              <w:rFonts w:eastAsiaTheme="minorEastAsia"/>
              <w:noProof/>
            </w:rPr>
          </w:pPr>
          <w:r w:rsidRPr="00CC4EA1">
            <w:rPr>
              <w:rStyle w:val="Hyperlink"/>
              <w:rFonts w:ascii="Times New Roman" w:hAnsi="Times New Roman" w:cs="Times New Roman"/>
              <w:noProof/>
              <w:color w:val="auto"/>
              <w:sz w:val="24"/>
              <w:szCs w:val="24"/>
              <w:u w:val="none"/>
            </w:rPr>
            <w:t xml:space="preserve">PCT </w:t>
          </w:r>
          <w:hyperlink w:anchor="_Toc315722729" w:history="1">
            <w:r w:rsidRPr="00614C48">
              <w:rPr>
                <w:rStyle w:val="Hyperlink"/>
                <w:rFonts w:ascii="Times New Roman" w:hAnsi="Times New Roman" w:cs="Times New Roman"/>
                <w:noProof/>
                <w:sz w:val="24"/>
                <w:szCs w:val="24"/>
              </w:rPr>
              <w:t>Job Description</w:t>
            </w:r>
            <w:r w:rsidRPr="00614C48">
              <w:rPr>
                <w:rFonts w:ascii="Times New Roman" w:hAnsi="Times New Roman" w:cs="Times New Roman"/>
                <w:noProof/>
                <w:webHidden/>
                <w:sz w:val="24"/>
                <w:szCs w:val="24"/>
              </w:rPr>
              <w:tab/>
            </w:r>
            <w:r w:rsidR="001948CD" w:rsidRPr="00614C48">
              <w:rPr>
                <w:rFonts w:ascii="Times New Roman" w:hAnsi="Times New Roman" w:cs="Times New Roman"/>
                <w:noProof/>
                <w:webHidden/>
                <w:sz w:val="24"/>
                <w:szCs w:val="24"/>
              </w:rPr>
              <w:fldChar w:fldCharType="begin"/>
            </w:r>
            <w:r w:rsidRPr="00614C48">
              <w:rPr>
                <w:rFonts w:ascii="Times New Roman" w:hAnsi="Times New Roman" w:cs="Times New Roman"/>
                <w:noProof/>
                <w:webHidden/>
                <w:sz w:val="24"/>
                <w:szCs w:val="24"/>
              </w:rPr>
              <w:instrText xml:space="preserve"> PAGEREF _Toc315722729 \h </w:instrText>
            </w:r>
            <w:r w:rsidR="001948CD" w:rsidRPr="00614C48">
              <w:rPr>
                <w:rFonts w:ascii="Times New Roman" w:hAnsi="Times New Roman" w:cs="Times New Roman"/>
                <w:noProof/>
                <w:webHidden/>
                <w:sz w:val="24"/>
                <w:szCs w:val="24"/>
              </w:rPr>
            </w:r>
            <w:r w:rsidR="001948CD" w:rsidRPr="00614C48">
              <w:rPr>
                <w:rFonts w:ascii="Times New Roman" w:hAnsi="Times New Roman" w:cs="Times New Roman"/>
                <w:noProof/>
                <w:webHidden/>
                <w:sz w:val="24"/>
                <w:szCs w:val="24"/>
              </w:rPr>
              <w:fldChar w:fldCharType="separate"/>
            </w:r>
            <w:r w:rsidR="009120DC">
              <w:rPr>
                <w:rFonts w:ascii="Times New Roman" w:hAnsi="Times New Roman" w:cs="Times New Roman"/>
                <w:noProof/>
                <w:webHidden/>
                <w:sz w:val="24"/>
                <w:szCs w:val="24"/>
              </w:rPr>
              <w:t>9</w:t>
            </w:r>
            <w:r w:rsidR="001948CD" w:rsidRPr="00614C48">
              <w:rPr>
                <w:rFonts w:ascii="Times New Roman" w:hAnsi="Times New Roman" w:cs="Times New Roman"/>
                <w:noProof/>
                <w:webHidden/>
                <w:sz w:val="24"/>
                <w:szCs w:val="24"/>
              </w:rPr>
              <w:fldChar w:fldCharType="end"/>
            </w:r>
          </w:hyperlink>
        </w:p>
        <w:p w:rsidR="00614C48" w:rsidRDefault="001948CD">
          <w:r>
            <w:rPr>
              <w:b/>
              <w:bCs/>
              <w:noProof/>
            </w:rPr>
            <w:fldChar w:fldCharType="end"/>
          </w:r>
        </w:p>
      </w:sdtContent>
    </w:sdt>
    <w:p w:rsidR="00614C48" w:rsidRDefault="00614C48">
      <w:pPr>
        <w:rPr>
          <w:rFonts w:asciiTheme="majorHAnsi" w:eastAsiaTheme="majorEastAsia" w:hAnsiTheme="majorHAnsi" w:cstheme="majorBidi"/>
          <w:b/>
          <w:bCs/>
          <w:color w:val="365F91" w:themeColor="accent1" w:themeShade="BF"/>
          <w:sz w:val="28"/>
          <w:szCs w:val="28"/>
        </w:rPr>
      </w:pPr>
      <w:r>
        <w:br w:type="page"/>
      </w:r>
    </w:p>
    <w:p w:rsidR="00614C48" w:rsidRPr="00614C48" w:rsidRDefault="00614C48" w:rsidP="00614C48">
      <w:pPr>
        <w:pStyle w:val="Heading1"/>
        <w:jc w:val="center"/>
      </w:pPr>
      <w:bookmarkStart w:id="1" w:name="_Toc315722716"/>
      <w:r>
        <w:lastRenderedPageBreak/>
        <w:t>Background</w:t>
      </w:r>
      <w:bookmarkEnd w:id="1"/>
    </w:p>
    <w:p w:rsidR="00614C48" w:rsidRDefault="00614C48" w:rsidP="00414D9A">
      <w:pPr>
        <w:spacing w:line="360" w:lineRule="auto"/>
        <w:ind w:firstLine="720"/>
        <w:rPr>
          <w:rFonts w:ascii="Times New Roman" w:hAnsi="Times New Roman" w:cs="Times New Roman"/>
          <w:i/>
          <w:sz w:val="24"/>
          <w:szCs w:val="24"/>
        </w:rPr>
      </w:pPr>
    </w:p>
    <w:p w:rsidR="000F1948" w:rsidRPr="00777037" w:rsidRDefault="000F1948" w:rsidP="00414D9A">
      <w:pPr>
        <w:spacing w:line="360" w:lineRule="auto"/>
        <w:ind w:firstLine="720"/>
        <w:rPr>
          <w:rFonts w:ascii="Times New Roman" w:hAnsi="Times New Roman" w:cs="Times New Roman"/>
          <w:i/>
          <w:sz w:val="24"/>
          <w:szCs w:val="24"/>
        </w:rPr>
      </w:pPr>
      <w:r w:rsidRPr="00777037">
        <w:rPr>
          <w:rFonts w:ascii="Times New Roman" w:hAnsi="Times New Roman" w:cs="Times New Roman"/>
          <w:i/>
          <w:sz w:val="24"/>
          <w:szCs w:val="24"/>
        </w:rPr>
        <w:t>The following report reflects the work of the NEA Foundation Team which began in the summer of 2010</w:t>
      </w:r>
      <w:r w:rsidR="009B5A4D">
        <w:rPr>
          <w:rFonts w:ascii="Times New Roman" w:hAnsi="Times New Roman" w:cs="Times New Roman"/>
          <w:i/>
          <w:sz w:val="24"/>
          <w:szCs w:val="24"/>
        </w:rPr>
        <w:t xml:space="preserve"> after School District U-46 and the Elgin Teachers Association were selected for a grant from the NEA Foundation Institute for Innovation in Teaching and Learning</w:t>
      </w:r>
      <w:r w:rsidRPr="00777037">
        <w:rPr>
          <w:rFonts w:ascii="Times New Roman" w:hAnsi="Times New Roman" w:cs="Times New Roman"/>
          <w:i/>
          <w:sz w:val="24"/>
          <w:szCs w:val="24"/>
        </w:rPr>
        <w:t>. Through the collaborative conversation</w:t>
      </w:r>
      <w:r w:rsidR="004745AD">
        <w:rPr>
          <w:rFonts w:ascii="Times New Roman" w:hAnsi="Times New Roman" w:cs="Times New Roman"/>
          <w:i/>
          <w:sz w:val="24"/>
          <w:szCs w:val="24"/>
        </w:rPr>
        <w:t>s which took place</w:t>
      </w:r>
      <w:r w:rsidRPr="00777037">
        <w:rPr>
          <w:rFonts w:ascii="Times New Roman" w:hAnsi="Times New Roman" w:cs="Times New Roman"/>
          <w:i/>
          <w:sz w:val="24"/>
          <w:szCs w:val="24"/>
        </w:rPr>
        <w:t>, we are presenting this plan for the Stage 1 implementation of a Peer Assista</w:t>
      </w:r>
      <w:r w:rsidR="004745AD">
        <w:rPr>
          <w:rFonts w:ascii="Times New Roman" w:hAnsi="Times New Roman" w:cs="Times New Roman"/>
          <w:i/>
          <w:sz w:val="24"/>
          <w:szCs w:val="24"/>
        </w:rPr>
        <w:t>nce and Review Program for U-46.</w:t>
      </w:r>
    </w:p>
    <w:p w:rsidR="003E7D89" w:rsidRPr="00414D9A" w:rsidRDefault="003E7D89" w:rsidP="00614C48">
      <w:pPr>
        <w:pStyle w:val="Heading2"/>
      </w:pPr>
      <w:bookmarkStart w:id="2" w:name="_Toc315722717"/>
      <w:r w:rsidRPr="00414D9A">
        <w:t>Goals</w:t>
      </w:r>
      <w:bookmarkEnd w:id="2"/>
    </w:p>
    <w:p w:rsidR="00AF10FE" w:rsidRDefault="00AF10FE" w:rsidP="00CD2646">
      <w:pPr>
        <w:autoSpaceDE w:val="0"/>
        <w:autoSpaceDN w:val="0"/>
        <w:adjustRightInd w:val="0"/>
        <w:spacing w:after="0" w:line="360" w:lineRule="auto"/>
        <w:ind w:firstLine="720"/>
        <w:rPr>
          <w:rFonts w:ascii="Times New Roman" w:hAnsi="Times New Roman" w:cs="Times New Roman"/>
          <w:sz w:val="24"/>
          <w:szCs w:val="24"/>
        </w:rPr>
      </w:pPr>
    </w:p>
    <w:p w:rsidR="00777037" w:rsidRDefault="00414D9A" w:rsidP="00CD2646">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School District U-46 and </w:t>
      </w:r>
      <w:r w:rsidR="00E24E92">
        <w:rPr>
          <w:rFonts w:ascii="Times New Roman" w:hAnsi="Times New Roman" w:cs="Times New Roman"/>
          <w:sz w:val="24"/>
          <w:szCs w:val="24"/>
        </w:rPr>
        <w:t>The Elgin Teachers Association (ETA) have a shared interest in making sure that every child has an effective teacher.</w:t>
      </w:r>
      <w:r w:rsidR="006D0C46">
        <w:rPr>
          <w:rFonts w:ascii="Times New Roman" w:hAnsi="Times New Roman" w:cs="Times New Roman"/>
          <w:sz w:val="24"/>
          <w:szCs w:val="24"/>
        </w:rPr>
        <w:t xml:space="preserve"> </w:t>
      </w:r>
      <w:r w:rsidR="00CD2646" w:rsidRPr="002109BA">
        <w:rPr>
          <w:rFonts w:ascii="Times New Roman" w:hAnsi="Times New Roman" w:cs="Times New Roman"/>
          <w:sz w:val="24"/>
          <w:szCs w:val="24"/>
        </w:rPr>
        <w:t xml:space="preserve">As </w:t>
      </w:r>
      <w:r w:rsidR="00CD2646" w:rsidRPr="002109BA">
        <w:rPr>
          <w:rFonts w:ascii="Times New Roman" w:hAnsi="Times New Roman" w:cs="Times New Roman"/>
          <w:i/>
          <w:iCs/>
          <w:sz w:val="24"/>
          <w:szCs w:val="24"/>
        </w:rPr>
        <w:t xml:space="preserve">What Matters Most, </w:t>
      </w:r>
      <w:r w:rsidR="00CD2646" w:rsidRPr="002109BA">
        <w:rPr>
          <w:rFonts w:ascii="Times New Roman" w:hAnsi="Times New Roman" w:cs="Times New Roman"/>
          <w:sz w:val="24"/>
          <w:szCs w:val="24"/>
        </w:rPr>
        <w:t>the 1996 report of the National Commission on Teaching and America’s Future, stated: “What teachers know and can do makes the crucial difference in what children can learn.”</w:t>
      </w:r>
      <w:r w:rsidR="00CD2646" w:rsidRPr="002109BA">
        <w:rPr>
          <w:rStyle w:val="FootnoteReference"/>
          <w:rFonts w:ascii="Times New Roman" w:hAnsi="Times New Roman" w:cs="Times New Roman"/>
          <w:sz w:val="24"/>
          <w:szCs w:val="24"/>
        </w:rPr>
        <w:footnoteReference w:id="1"/>
      </w:r>
      <w:r w:rsidR="00CD2646" w:rsidRPr="002109BA">
        <w:rPr>
          <w:rFonts w:ascii="Times New Roman" w:hAnsi="Times New Roman" w:cs="Times New Roman"/>
          <w:sz w:val="24"/>
          <w:szCs w:val="24"/>
        </w:rPr>
        <w:t xml:space="preserve"> School District U-46 and the ETA share the common goal of improving student achievement by supporting teachers as they continually build on what they know and what they do inside the classroom.</w:t>
      </w:r>
      <w:r w:rsidR="00CD2646">
        <w:rPr>
          <w:rFonts w:ascii="Times New Roman" w:hAnsi="Times New Roman" w:cs="Times New Roman"/>
          <w:color w:val="FF0000"/>
          <w:sz w:val="24"/>
          <w:szCs w:val="24"/>
        </w:rPr>
        <w:t xml:space="preserve">  </w:t>
      </w:r>
      <w:r w:rsidR="00E24E92">
        <w:rPr>
          <w:rFonts w:ascii="Times New Roman" w:hAnsi="Times New Roman" w:cs="Times New Roman"/>
          <w:sz w:val="24"/>
          <w:szCs w:val="24"/>
        </w:rPr>
        <w:t>To meet this goal, U-46 and the ETA have worked together to create and support an award</w:t>
      </w:r>
      <w:r w:rsidR="00F86632">
        <w:rPr>
          <w:rFonts w:ascii="Times New Roman" w:hAnsi="Times New Roman" w:cs="Times New Roman"/>
          <w:sz w:val="24"/>
          <w:szCs w:val="24"/>
        </w:rPr>
        <w:t>-</w:t>
      </w:r>
      <w:r w:rsidR="00E24E92">
        <w:rPr>
          <w:rFonts w:ascii="Times New Roman" w:hAnsi="Times New Roman" w:cs="Times New Roman"/>
          <w:sz w:val="24"/>
          <w:szCs w:val="24"/>
        </w:rPr>
        <w:t>winning Teacher Mentor Program and a Teacher Appraisal Program based on the work of Charlotte Danielson. Although these programs address and identify the learning needs of many of our teachers, we may still have some struggling teachers who are not effectively serving students. The goal of a Peer Assistance and Review (PAR)</w:t>
      </w:r>
      <w:r w:rsidR="003E7D89">
        <w:rPr>
          <w:rFonts w:ascii="Times New Roman" w:hAnsi="Times New Roman" w:cs="Times New Roman"/>
          <w:sz w:val="24"/>
          <w:szCs w:val="24"/>
        </w:rPr>
        <w:t xml:space="preserve"> program is to fill this gap to assure all students receive the most effective instruction possible. </w:t>
      </w:r>
    </w:p>
    <w:p w:rsidR="003E7D89" w:rsidRDefault="00414D9A" w:rsidP="00D561E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PAR programs have</w:t>
      </w:r>
      <w:r w:rsidR="003E7D89">
        <w:rPr>
          <w:rFonts w:ascii="Times New Roman" w:hAnsi="Times New Roman" w:cs="Times New Roman"/>
          <w:sz w:val="24"/>
          <w:szCs w:val="24"/>
        </w:rPr>
        <w:t xml:space="preserve"> existed since the 1980’</w:t>
      </w:r>
      <w:r w:rsidR="00777037">
        <w:rPr>
          <w:rFonts w:ascii="Times New Roman" w:hAnsi="Times New Roman" w:cs="Times New Roman"/>
          <w:sz w:val="24"/>
          <w:szCs w:val="24"/>
        </w:rPr>
        <w:t>s and have</w:t>
      </w:r>
      <w:r w:rsidR="003E7D89">
        <w:rPr>
          <w:rFonts w:ascii="Times New Roman" w:hAnsi="Times New Roman" w:cs="Times New Roman"/>
          <w:sz w:val="24"/>
          <w:szCs w:val="24"/>
        </w:rPr>
        <w:t xml:space="preserve"> been successfully implemented in several states. In the current NEA report on teacher effectiveness, common goals of </w:t>
      </w:r>
      <w:r w:rsidR="00777037">
        <w:rPr>
          <w:rFonts w:ascii="Times New Roman" w:hAnsi="Times New Roman" w:cs="Times New Roman"/>
          <w:sz w:val="24"/>
          <w:szCs w:val="24"/>
        </w:rPr>
        <w:t>successful</w:t>
      </w:r>
      <w:r w:rsidR="003E7D89">
        <w:rPr>
          <w:rFonts w:ascii="Times New Roman" w:hAnsi="Times New Roman" w:cs="Times New Roman"/>
          <w:sz w:val="24"/>
          <w:szCs w:val="24"/>
        </w:rPr>
        <w:t xml:space="preserve"> programs shared these traits:  </w:t>
      </w:r>
      <w:r w:rsidR="00E24E92">
        <w:rPr>
          <w:rFonts w:ascii="Times New Roman" w:hAnsi="Times New Roman" w:cs="Times New Roman"/>
          <w:sz w:val="24"/>
          <w:szCs w:val="24"/>
        </w:rPr>
        <w:t xml:space="preserve"> </w:t>
      </w:r>
    </w:p>
    <w:p w:rsidR="003E7D89" w:rsidRDefault="003E7D89" w:rsidP="00414D9A">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E24E92" w:rsidRPr="00E24E92">
        <w:rPr>
          <w:rFonts w:ascii="Times New Roman" w:hAnsi="Times New Roman" w:cs="Times New Roman"/>
          <w:sz w:val="24"/>
          <w:szCs w:val="24"/>
        </w:rPr>
        <w:t xml:space="preserve">All teachers participate in peer review programs that (1) furnish the support needed for early career teachers to become effective: (2) implement improvement strategies for struggling teachers to become more effective: (3) identify professional learning </w:t>
      </w:r>
      <w:r w:rsidR="00807FDD">
        <w:rPr>
          <w:rFonts w:ascii="Times New Roman" w:hAnsi="Times New Roman" w:cs="Times New Roman"/>
          <w:sz w:val="24"/>
          <w:szCs w:val="24"/>
        </w:rPr>
        <w:lastRenderedPageBreak/>
        <w:t>o</w:t>
      </w:r>
      <w:r w:rsidR="00E24E92" w:rsidRPr="00E24E92">
        <w:rPr>
          <w:rFonts w:ascii="Times New Roman" w:hAnsi="Times New Roman" w:cs="Times New Roman"/>
          <w:sz w:val="24"/>
          <w:szCs w:val="24"/>
        </w:rPr>
        <w:t>pportunities for effective teachers to become highly effec</w:t>
      </w:r>
      <w:r>
        <w:rPr>
          <w:rFonts w:ascii="Times New Roman" w:hAnsi="Times New Roman" w:cs="Times New Roman"/>
          <w:sz w:val="24"/>
          <w:szCs w:val="24"/>
        </w:rPr>
        <w:t xml:space="preserve">tive: (4) include a process for </w:t>
      </w:r>
      <w:r w:rsidR="00E24E92" w:rsidRPr="00E24E92">
        <w:rPr>
          <w:rFonts w:ascii="Times New Roman" w:hAnsi="Times New Roman" w:cs="Times New Roman"/>
          <w:sz w:val="24"/>
          <w:szCs w:val="24"/>
        </w:rPr>
        <w:t>teaches who are deemed ineffective to be recommended for dismissal.</w:t>
      </w:r>
      <w:r>
        <w:rPr>
          <w:rFonts w:ascii="Times New Roman" w:hAnsi="Times New Roman" w:cs="Times New Roman"/>
          <w:sz w:val="24"/>
          <w:szCs w:val="24"/>
        </w:rPr>
        <w:t>”</w:t>
      </w:r>
      <w:r w:rsidR="00CD2646">
        <w:rPr>
          <w:rStyle w:val="FootnoteReference"/>
          <w:rFonts w:ascii="Times New Roman" w:hAnsi="Times New Roman" w:cs="Times New Roman"/>
          <w:sz w:val="24"/>
          <w:szCs w:val="24"/>
        </w:rPr>
        <w:footnoteReference w:id="2"/>
      </w:r>
    </w:p>
    <w:p w:rsidR="00E24E92" w:rsidRPr="00414D9A" w:rsidRDefault="00614C48" w:rsidP="00614C48">
      <w:pPr>
        <w:pStyle w:val="Heading2"/>
      </w:pPr>
      <w:bookmarkStart w:id="3" w:name="_Toc315722718"/>
      <w:r>
        <w:t>Collaborative Work</w:t>
      </w:r>
      <w:bookmarkEnd w:id="3"/>
    </w:p>
    <w:p w:rsidR="000F1948" w:rsidRDefault="000F1948" w:rsidP="00414D9A">
      <w:pPr>
        <w:pStyle w:val="NormalWeb"/>
        <w:spacing w:line="276" w:lineRule="auto"/>
      </w:pPr>
      <w:r w:rsidRPr="00414D9A">
        <w:rPr>
          <w:i/>
        </w:rPr>
        <w:t>Fall 2010</w:t>
      </w:r>
      <w:r w:rsidR="00845BA3">
        <w:rPr>
          <w:i/>
        </w:rPr>
        <w:t xml:space="preserve"> – Downers Grove, IL</w:t>
      </w:r>
      <w:r w:rsidRPr="00414D9A">
        <w:rPr>
          <w:i/>
        </w:rPr>
        <w:br/>
      </w:r>
      <w:r>
        <w:t xml:space="preserve">First NEA Foundation Conference with all </w:t>
      </w:r>
      <w:r w:rsidR="009B5A4D">
        <w:t>school districts selected for NEA Foundation Institute for Innovation in Teaching and Learning grants.  The conference</w:t>
      </w:r>
      <w:r>
        <w:t xml:space="preserve"> allowed us to explore possible projects. A discussion with team continues as we narrow interest to PAR and measures of student growth. We begin to make initial plans to gather district data on students and staff.</w:t>
      </w:r>
    </w:p>
    <w:p w:rsidR="000F1948" w:rsidRDefault="000F1948" w:rsidP="00414D9A">
      <w:pPr>
        <w:pStyle w:val="NormalWeb"/>
        <w:spacing w:line="276" w:lineRule="auto"/>
      </w:pPr>
      <w:r w:rsidRPr="00414D9A">
        <w:rPr>
          <w:i/>
        </w:rPr>
        <w:t>Spring 2011</w:t>
      </w:r>
      <w:r w:rsidR="00845BA3">
        <w:rPr>
          <w:i/>
        </w:rPr>
        <w:t xml:space="preserve"> – St. Louis, MO</w:t>
      </w:r>
      <w:r w:rsidRPr="00414D9A">
        <w:rPr>
          <w:i/>
        </w:rPr>
        <w:br/>
      </w:r>
      <w:r>
        <w:t xml:space="preserve">Team attends NEA conference where other </w:t>
      </w:r>
      <w:r w:rsidR="00D561EE">
        <w:t xml:space="preserve">NEA </w:t>
      </w:r>
      <w:r>
        <w:t>teams review initial plans and give input. Work begins with NEA coach who attends meetings in District to facilitate work and provide resources. We share our final project overview with our NEA partners.</w:t>
      </w:r>
    </w:p>
    <w:p w:rsidR="000F1948" w:rsidRDefault="000F1948" w:rsidP="00414D9A">
      <w:pPr>
        <w:pStyle w:val="NoSpacing"/>
        <w:spacing w:line="276" w:lineRule="auto"/>
      </w:pPr>
      <w:r w:rsidRPr="00414D9A">
        <w:rPr>
          <w:i/>
        </w:rPr>
        <w:t>Summer 2011</w:t>
      </w:r>
      <w:r w:rsidR="00845BA3">
        <w:rPr>
          <w:i/>
        </w:rPr>
        <w:t>- Washington, DC</w:t>
      </w:r>
      <w:r w:rsidRPr="00414D9A">
        <w:rPr>
          <w:i/>
        </w:rPr>
        <w:br/>
      </w:r>
      <w:r w:rsidRPr="000F1948">
        <w:t>NEA pro</w:t>
      </w:r>
      <w:r w:rsidR="006D0C46">
        <w:t>vides 2 day conference on PAR.  P</w:t>
      </w:r>
      <w:r w:rsidRPr="000F1948">
        <w:t xml:space="preserve">resentations from Susan Moore </w:t>
      </w:r>
      <w:r w:rsidR="006D0C46" w:rsidRPr="000F1948">
        <w:t xml:space="preserve">Johnson </w:t>
      </w:r>
      <w:r w:rsidRPr="000F1948">
        <w:t>and pan</w:t>
      </w:r>
      <w:r w:rsidR="006D0C46">
        <w:t>el discussions from PAR program participants</w:t>
      </w:r>
      <w:r w:rsidRPr="000F1948">
        <w:t xml:space="preserve">. </w:t>
      </w:r>
      <w:r w:rsidR="006D0C46">
        <w:t xml:space="preserve"> Resources</w:t>
      </w:r>
      <w:r w:rsidRPr="000F1948">
        <w:t xml:space="preserve"> shared with a variety of U-46 staff during TAP and administrative meetings.</w:t>
      </w:r>
    </w:p>
    <w:p w:rsidR="006D0C46" w:rsidRPr="000F1948" w:rsidRDefault="006D0C46" w:rsidP="00414D9A">
      <w:pPr>
        <w:pStyle w:val="NoSpacing"/>
        <w:spacing w:line="276" w:lineRule="auto"/>
      </w:pPr>
    </w:p>
    <w:p w:rsidR="000F1948" w:rsidRDefault="000F1948" w:rsidP="00414D9A">
      <w:pPr>
        <w:pStyle w:val="NoSpacing"/>
        <w:spacing w:line="276" w:lineRule="auto"/>
      </w:pPr>
      <w:r w:rsidRPr="00414D9A">
        <w:rPr>
          <w:i/>
        </w:rPr>
        <w:t>Fall 2011</w:t>
      </w:r>
      <w:r w:rsidR="00845BA3">
        <w:rPr>
          <w:i/>
        </w:rPr>
        <w:t xml:space="preserve"> – Columbus, OH</w:t>
      </w:r>
      <w:r w:rsidRPr="00414D9A">
        <w:rPr>
          <w:i/>
        </w:rPr>
        <w:br/>
      </w:r>
      <w:r w:rsidRPr="000F1948">
        <w:t xml:space="preserve">NEA Fall conference on Teacher Effectiveness in Ohio supports </w:t>
      </w:r>
      <w:r w:rsidR="00D561EE">
        <w:t xml:space="preserve">the </w:t>
      </w:r>
      <w:r w:rsidRPr="000F1948">
        <w:t>team</w:t>
      </w:r>
      <w:r w:rsidR="00D561EE">
        <w:t>’s</w:t>
      </w:r>
      <w:r w:rsidRPr="000F1948">
        <w:t xml:space="preserve"> work in creating a model for </w:t>
      </w:r>
      <w:r w:rsidR="00D561EE">
        <w:t>the first stage</w:t>
      </w:r>
      <w:r w:rsidRPr="000F1948">
        <w:t xml:space="preserve"> of PAR in U-46. </w:t>
      </w:r>
    </w:p>
    <w:p w:rsidR="000F1948" w:rsidRDefault="000F1948" w:rsidP="00414D9A">
      <w:pPr>
        <w:pStyle w:val="NoSpacing"/>
        <w:spacing w:line="276" w:lineRule="auto"/>
      </w:pPr>
    </w:p>
    <w:p w:rsidR="000F1948" w:rsidRPr="00414D9A" w:rsidRDefault="000F1948" w:rsidP="00414D9A">
      <w:pPr>
        <w:pStyle w:val="NoSpacing"/>
        <w:spacing w:line="276" w:lineRule="auto"/>
        <w:rPr>
          <w:i/>
        </w:rPr>
      </w:pPr>
      <w:r w:rsidRPr="00414D9A">
        <w:rPr>
          <w:i/>
        </w:rPr>
        <w:t>Winter 2011</w:t>
      </w:r>
    </w:p>
    <w:p w:rsidR="000F1948" w:rsidRDefault="000F1948" w:rsidP="00414D9A">
      <w:pPr>
        <w:pStyle w:val="NoSpacing"/>
        <w:spacing w:line="276" w:lineRule="auto"/>
      </w:pPr>
      <w:r w:rsidRPr="000F1948">
        <w:t>Team meetings in December and January finalize this report.</w:t>
      </w:r>
    </w:p>
    <w:p w:rsidR="004D5A00" w:rsidRDefault="004D5A00" w:rsidP="000F1948">
      <w:pPr>
        <w:pStyle w:val="NoSpacing"/>
      </w:pPr>
    </w:p>
    <w:p w:rsidR="004D5A00" w:rsidRPr="00414D9A" w:rsidRDefault="004D5A00" w:rsidP="00614C48">
      <w:pPr>
        <w:pStyle w:val="Heading2"/>
      </w:pPr>
      <w:bookmarkStart w:id="4" w:name="_Toc315722719"/>
      <w:r w:rsidRPr="00414D9A">
        <w:t>PAR Team</w:t>
      </w:r>
      <w:bookmarkEnd w:id="4"/>
    </w:p>
    <w:p w:rsidR="004D5A00" w:rsidRDefault="004D5A00" w:rsidP="000F1948">
      <w:pPr>
        <w:pStyle w:val="NoSpacing"/>
      </w:pPr>
    </w:p>
    <w:p w:rsidR="0042199C" w:rsidRDefault="0042199C" w:rsidP="004745AD">
      <w:pPr>
        <w:pStyle w:val="NoSpacing"/>
      </w:pPr>
      <w:r>
        <w:t xml:space="preserve">Hilda </w:t>
      </w:r>
      <w:proofErr w:type="spellStart"/>
      <w:r>
        <w:t>Curda</w:t>
      </w:r>
      <w:proofErr w:type="spellEnd"/>
      <w:r w:rsidR="005D07E2">
        <w:tab/>
      </w:r>
      <w:r w:rsidR="005D07E2">
        <w:tab/>
      </w:r>
      <w:r>
        <w:t>ETA</w:t>
      </w:r>
      <w:r>
        <w:tab/>
      </w:r>
      <w:r>
        <w:tab/>
        <w:t>Melanie M</w:t>
      </w:r>
      <w:r w:rsidR="00382C93">
        <w:t>e</w:t>
      </w:r>
      <w:r>
        <w:t>idel</w:t>
      </w:r>
      <w:r w:rsidR="00382C93">
        <w:tab/>
        <w:t>U-46</w:t>
      </w:r>
    </w:p>
    <w:p w:rsidR="0042199C" w:rsidRDefault="0042199C" w:rsidP="004745AD">
      <w:pPr>
        <w:pStyle w:val="NoSpacing"/>
      </w:pPr>
      <w:r>
        <w:t>Abb</w:t>
      </w:r>
      <w:r w:rsidR="005A071A">
        <w:t>ie</w:t>
      </w:r>
      <w:r w:rsidR="005D07E2">
        <w:t xml:space="preserve"> Eklund</w:t>
      </w:r>
      <w:r w:rsidR="005D07E2">
        <w:tab/>
      </w:r>
      <w:r w:rsidR="005D07E2">
        <w:tab/>
      </w:r>
      <w:r>
        <w:t>ETA</w:t>
      </w:r>
      <w:r>
        <w:tab/>
      </w:r>
      <w:r>
        <w:tab/>
        <w:t>Nan Ochs</w:t>
      </w:r>
      <w:r w:rsidR="00382C93">
        <w:tab/>
      </w:r>
      <w:r w:rsidR="00382C93">
        <w:tab/>
        <w:t>U-46</w:t>
      </w:r>
    </w:p>
    <w:p w:rsidR="0042199C" w:rsidRDefault="005D07E2" w:rsidP="004745AD">
      <w:pPr>
        <w:pStyle w:val="NoSpacing"/>
      </w:pPr>
      <w:r>
        <w:t>Andrea Erickson</w:t>
      </w:r>
      <w:r>
        <w:tab/>
      </w:r>
      <w:r w:rsidR="0042199C">
        <w:t>U-46</w:t>
      </w:r>
      <w:r w:rsidR="0042199C">
        <w:tab/>
      </w:r>
      <w:r w:rsidR="0042199C">
        <w:tab/>
        <w:t>Sylvia Rodriguez</w:t>
      </w:r>
      <w:r w:rsidR="00382C93">
        <w:tab/>
        <w:t>U-46</w:t>
      </w:r>
    </w:p>
    <w:p w:rsidR="0042199C" w:rsidRDefault="005D07E2" w:rsidP="004745AD">
      <w:pPr>
        <w:pStyle w:val="NoSpacing"/>
      </w:pPr>
      <w:r>
        <w:t>Heather Fodor</w:t>
      </w:r>
      <w:r>
        <w:tab/>
      </w:r>
      <w:r>
        <w:tab/>
      </w:r>
      <w:r w:rsidR="0042199C">
        <w:t>ETA</w:t>
      </w:r>
      <w:r w:rsidR="0042199C">
        <w:tab/>
      </w:r>
      <w:r w:rsidR="0042199C">
        <w:tab/>
        <w:t>Tony Sanders</w:t>
      </w:r>
      <w:r w:rsidR="00382C93">
        <w:tab/>
      </w:r>
      <w:r w:rsidR="00382C93">
        <w:tab/>
        <w:t>U-46</w:t>
      </w:r>
    </w:p>
    <w:p w:rsidR="0042199C" w:rsidRDefault="005D07E2" w:rsidP="004745AD">
      <w:pPr>
        <w:pStyle w:val="NoSpacing"/>
      </w:pPr>
      <w:r>
        <w:t>Maryellyn Friel</w:t>
      </w:r>
      <w:r>
        <w:tab/>
      </w:r>
      <w:r w:rsidR="0042199C">
        <w:t>ETA</w:t>
      </w:r>
      <w:r w:rsidR="0042199C">
        <w:tab/>
      </w:r>
      <w:r w:rsidR="0042199C">
        <w:tab/>
      </w:r>
      <w:proofErr w:type="spellStart"/>
      <w:r w:rsidR="0042199C">
        <w:t>Ushma</w:t>
      </w:r>
      <w:proofErr w:type="spellEnd"/>
      <w:r w:rsidR="0042199C">
        <w:t xml:space="preserve"> Sha</w:t>
      </w:r>
      <w:r w:rsidR="00F86632">
        <w:t>h</w:t>
      </w:r>
      <w:r w:rsidR="00382C93">
        <w:tab/>
      </w:r>
      <w:r w:rsidR="00382C93">
        <w:tab/>
        <w:t>U-46</w:t>
      </w:r>
    </w:p>
    <w:p w:rsidR="0042199C" w:rsidRDefault="0042199C" w:rsidP="000F1948">
      <w:pPr>
        <w:pStyle w:val="NoSpacing"/>
      </w:pPr>
    </w:p>
    <w:p w:rsidR="0042199C" w:rsidRPr="00414D9A" w:rsidRDefault="00414D9A" w:rsidP="000F1948">
      <w:pPr>
        <w:pStyle w:val="NoSpacing"/>
        <w:rPr>
          <w:b/>
        </w:rPr>
      </w:pPr>
      <w:r w:rsidRPr="00414D9A">
        <w:rPr>
          <w:b/>
        </w:rPr>
        <w:t>Co-C</w:t>
      </w:r>
      <w:r w:rsidR="0042199C" w:rsidRPr="00414D9A">
        <w:rPr>
          <w:b/>
        </w:rPr>
        <w:t>hairs</w:t>
      </w:r>
    </w:p>
    <w:p w:rsidR="0042199C" w:rsidRDefault="0042199C" w:rsidP="000F1948">
      <w:pPr>
        <w:pStyle w:val="NoSpacing"/>
      </w:pPr>
      <w:r>
        <w:t>Kathryn Castle</w:t>
      </w:r>
    </w:p>
    <w:p w:rsidR="0042199C" w:rsidRDefault="0042199C" w:rsidP="000F1948">
      <w:pPr>
        <w:pStyle w:val="NoSpacing"/>
      </w:pPr>
      <w:r>
        <w:t>Dr. Jose Torres</w:t>
      </w:r>
    </w:p>
    <w:p w:rsidR="0042199C" w:rsidRDefault="0042199C" w:rsidP="000F1948">
      <w:pPr>
        <w:pStyle w:val="NoSpacing"/>
      </w:pPr>
    </w:p>
    <w:p w:rsidR="0042199C" w:rsidRDefault="0042199C" w:rsidP="000F1948">
      <w:pPr>
        <w:pStyle w:val="NoSpacing"/>
      </w:pPr>
      <w:r w:rsidRPr="00414D9A">
        <w:rPr>
          <w:b/>
        </w:rPr>
        <w:t>NEA Foundation Coach</w:t>
      </w:r>
      <w:r w:rsidR="00921A15">
        <w:rPr>
          <w:b/>
        </w:rPr>
        <w:t xml:space="preserve">:  </w:t>
      </w:r>
      <w:r>
        <w:t xml:space="preserve">Armin </w:t>
      </w:r>
      <w:proofErr w:type="spellStart"/>
      <w:r>
        <w:t>Blaufuss</w:t>
      </w:r>
      <w:proofErr w:type="spellEnd"/>
    </w:p>
    <w:p w:rsidR="008B3683" w:rsidRPr="00614C48" w:rsidRDefault="008B3683" w:rsidP="00614C48">
      <w:pPr>
        <w:pStyle w:val="Heading1"/>
        <w:jc w:val="center"/>
      </w:pPr>
      <w:bookmarkStart w:id="5" w:name="_Toc315722720"/>
      <w:r w:rsidRPr="00614C48">
        <w:lastRenderedPageBreak/>
        <w:t xml:space="preserve">Peer Assistance and Review Stage 1 </w:t>
      </w:r>
      <w:r w:rsidR="00263DD2" w:rsidRPr="00614C48">
        <w:t>Plan</w:t>
      </w:r>
      <w:bookmarkEnd w:id="5"/>
    </w:p>
    <w:p w:rsidR="003C62DA" w:rsidRDefault="003C62DA" w:rsidP="008B3683">
      <w:pPr>
        <w:pStyle w:val="NoSpacing"/>
        <w:rPr>
          <w:szCs w:val="24"/>
        </w:rPr>
      </w:pPr>
    </w:p>
    <w:p w:rsidR="002C3E54" w:rsidRPr="000402CD" w:rsidRDefault="008B3683" w:rsidP="002C3E54">
      <w:pPr>
        <w:pStyle w:val="NoSpacing"/>
        <w:spacing w:line="360" w:lineRule="auto"/>
        <w:ind w:firstLine="720"/>
        <w:rPr>
          <w:szCs w:val="24"/>
        </w:rPr>
      </w:pPr>
      <w:r w:rsidRPr="000402CD">
        <w:rPr>
          <w:szCs w:val="24"/>
        </w:rPr>
        <w:t>The following reflect</w:t>
      </w:r>
      <w:r w:rsidR="009F4FE8" w:rsidRPr="000402CD">
        <w:rPr>
          <w:szCs w:val="24"/>
        </w:rPr>
        <w:t>s</w:t>
      </w:r>
      <w:r w:rsidRPr="000402CD">
        <w:rPr>
          <w:szCs w:val="24"/>
        </w:rPr>
        <w:t xml:space="preserve"> the working documents to begin the Stage 1 implementation. </w:t>
      </w:r>
      <w:r w:rsidR="00D708F7">
        <w:rPr>
          <w:szCs w:val="24"/>
        </w:rPr>
        <w:t>I</w:t>
      </w:r>
      <w:r w:rsidRPr="000402CD">
        <w:rPr>
          <w:szCs w:val="24"/>
        </w:rPr>
        <w:t>nclude</w:t>
      </w:r>
      <w:r w:rsidR="00D708F7">
        <w:rPr>
          <w:szCs w:val="24"/>
        </w:rPr>
        <w:t>d is</w:t>
      </w:r>
      <w:r w:rsidRPr="000402CD">
        <w:rPr>
          <w:szCs w:val="24"/>
        </w:rPr>
        <w:t xml:space="preserve"> a description of the </w:t>
      </w:r>
      <w:r w:rsidR="009F4FE8" w:rsidRPr="000402CD">
        <w:rPr>
          <w:szCs w:val="24"/>
        </w:rPr>
        <w:t xml:space="preserve">Peer Assistance and Review (PAR) </w:t>
      </w:r>
      <w:r w:rsidRPr="000402CD">
        <w:rPr>
          <w:szCs w:val="24"/>
        </w:rPr>
        <w:t>Panel</w:t>
      </w:r>
      <w:r w:rsidR="000402CD" w:rsidRPr="000402CD">
        <w:rPr>
          <w:szCs w:val="24"/>
        </w:rPr>
        <w:t xml:space="preserve"> which will provide oversight of the </w:t>
      </w:r>
      <w:r w:rsidR="000402CD">
        <w:rPr>
          <w:szCs w:val="24"/>
        </w:rPr>
        <w:t>program</w:t>
      </w:r>
      <w:r w:rsidR="000402CD" w:rsidRPr="000402CD">
        <w:rPr>
          <w:szCs w:val="24"/>
        </w:rPr>
        <w:t>,</w:t>
      </w:r>
      <w:r w:rsidR="000402CD">
        <w:rPr>
          <w:szCs w:val="24"/>
        </w:rPr>
        <w:t xml:space="preserve"> </w:t>
      </w:r>
      <w:r w:rsidRPr="000402CD">
        <w:rPr>
          <w:szCs w:val="24"/>
        </w:rPr>
        <w:t xml:space="preserve">the </w:t>
      </w:r>
      <w:r w:rsidR="002C3E54" w:rsidRPr="000402CD">
        <w:rPr>
          <w:szCs w:val="24"/>
        </w:rPr>
        <w:t>role and responsibilities</w:t>
      </w:r>
      <w:r w:rsidRPr="000402CD">
        <w:rPr>
          <w:szCs w:val="24"/>
        </w:rPr>
        <w:t xml:space="preserve"> of the </w:t>
      </w:r>
      <w:r w:rsidR="002C3E54" w:rsidRPr="000402CD">
        <w:rPr>
          <w:szCs w:val="24"/>
        </w:rPr>
        <w:t xml:space="preserve">Peer Consulting </w:t>
      </w:r>
      <w:r w:rsidRPr="000402CD">
        <w:rPr>
          <w:szCs w:val="24"/>
        </w:rPr>
        <w:t>Teacher</w:t>
      </w:r>
      <w:r w:rsidR="00D708F7">
        <w:rPr>
          <w:szCs w:val="24"/>
        </w:rPr>
        <w:t>,</w:t>
      </w:r>
      <w:r w:rsidRPr="000402CD">
        <w:rPr>
          <w:szCs w:val="24"/>
        </w:rPr>
        <w:t xml:space="preserve"> and a flowchart </w:t>
      </w:r>
      <w:r w:rsidR="002C3E54" w:rsidRPr="000402CD">
        <w:rPr>
          <w:szCs w:val="24"/>
        </w:rPr>
        <w:t xml:space="preserve">indicating the steps </w:t>
      </w:r>
      <w:r w:rsidR="00D708F7">
        <w:rPr>
          <w:szCs w:val="24"/>
        </w:rPr>
        <w:t>of</w:t>
      </w:r>
      <w:r w:rsidR="002C3E54" w:rsidRPr="000402CD">
        <w:rPr>
          <w:szCs w:val="24"/>
        </w:rPr>
        <w:t xml:space="preserve"> the PAR</w:t>
      </w:r>
      <w:r w:rsidRPr="000402CD">
        <w:rPr>
          <w:szCs w:val="24"/>
        </w:rPr>
        <w:t xml:space="preserve"> </w:t>
      </w:r>
      <w:proofErr w:type="gramStart"/>
      <w:r w:rsidRPr="000402CD">
        <w:rPr>
          <w:szCs w:val="24"/>
        </w:rPr>
        <w:t>process.</w:t>
      </w:r>
      <w:proofErr w:type="gramEnd"/>
      <w:r w:rsidRPr="000402CD">
        <w:rPr>
          <w:szCs w:val="24"/>
        </w:rPr>
        <w:t xml:space="preserve"> </w:t>
      </w:r>
    </w:p>
    <w:p w:rsidR="00C87963" w:rsidRPr="000402CD" w:rsidRDefault="008B3683" w:rsidP="002C3E54">
      <w:pPr>
        <w:pStyle w:val="NoSpacing"/>
        <w:spacing w:line="360" w:lineRule="auto"/>
        <w:ind w:firstLine="720"/>
        <w:rPr>
          <w:szCs w:val="24"/>
        </w:rPr>
      </w:pPr>
      <w:r w:rsidRPr="009B5A4D">
        <w:rPr>
          <w:szCs w:val="24"/>
        </w:rPr>
        <w:t xml:space="preserve">For the purpose of Stage 1, the team agreed to focus on the needs of </w:t>
      </w:r>
      <w:r w:rsidR="00521114" w:rsidRPr="009B5A4D">
        <w:rPr>
          <w:szCs w:val="24"/>
        </w:rPr>
        <w:t>3</w:t>
      </w:r>
      <w:r w:rsidR="00521114" w:rsidRPr="009B5A4D">
        <w:rPr>
          <w:szCs w:val="24"/>
          <w:vertAlign w:val="superscript"/>
        </w:rPr>
        <w:t>rd</w:t>
      </w:r>
      <w:r w:rsidR="00521114" w:rsidRPr="009B5A4D">
        <w:rPr>
          <w:szCs w:val="24"/>
        </w:rPr>
        <w:t xml:space="preserve"> and 4</w:t>
      </w:r>
      <w:r w:rsidR="00521114" w:rsidRPr="009B5A4D">
        <w:rPr>
          <w:szCs w:val="24"/>
          <w:vertAlign w:val="superscript"/>
        </w:rPr>
        <w:t>th</w:t>
      </w:r>
      <w:r w:rsidR="00521114" w:rsidRPr="009B5A4D">
        <w:rPr>
          <w:szCs w:val="24"/>
        </w:rPr>
        <w:t xml:space="preserve"> year </w:t>
      </w:r>
      <w:r w:rsidR="005D6961" w:rsidRPr="009B5A4D">
        <w:rPr>
          <w:szCs w:val="24"/>
        </w:rPr>
        <w:t xml:space="preserve">teachers who either: 1) </w:t>
      </w:r>
      <w:proofErr w:type="gramStart"/>
      <w:r w:rsidR="005D6961" w:rsidRPr="009B5A4D">
        <w:rPr>
          <w:szCs w:val="24"/>
        </w:rPr>
        <w:t>receive</w:t>
      </w:r>
      <w:proofErr w:type="gramEnd"/>
      <w:r w:rsidR="00521114" w:rsidRPr="009B5A4D">
        <w:rPr>
          <w:szCs w:val="24"/>
        </w:rPr>
        <w:t xml:space="preserve"> a summative rating of “Needs Improvement,” or 2) </w:t>
      </w:r>
      <w:r w:rsidR="005D6961" w:rsidRPr="009B5A4D">
        <w:rPr>
          <w:szCs w:val="24"/>
        </w:rPr>
        <w:t xml:space="preserve">request additional assistance to further develop their teaching practice.  If the PAR program has capacity for additional teachers, </w:t>
      </w:r>
      <w:r w:rsidR="006D0C46" w:rsidRPr="009B5A4D">
        <w:rPr>
          <w:szCs w:val="24"/>
        </w:rPr>
        <w:t>2</w:t>
      </w:r>
      <w:r w:rsidR="006D0C46" w:rsidRPr="009B5A4D">
        <w:rPr>
          <w:szCs w:val="24"/>
          <w:vertAlign w:val="superscript"/>
        </w:rPr>
        <w:t>nd</w:t>
      </w:r>
      <w:r w:rsidR="00C87963" w:rsidRPr="009B5A4D">
        <w:rPr>
          <w:szCs w:val="24"/>
        </w:rPr>
        <w:t xml:space="preserve"> year (</w:t>
      </w:r>
      <w:r w:rsidR="006D0C46" w:rsidRPr="009B5A4D">
        <w:rPr>
          <w:szCs w:val="24"/>
        </w:rPr>
        <w:t xml:space="preserve">experienced new teachers who had a mentor for </w:t>
      </w:r>
      <w:r w:rsidR="00C87963" w:rsidRPr="009B5A4D">
        <w:rPr>
          <w:szCs w:val="24"/>
        </w:rPr>
        <w:t>the first year of employment in the district)</w:t>
      </w:r>
      <w:r w:rsidR="005D6961" w:rsidRPr="009B5A4D">
        <w:rPr>
          <w:szCs w:val="24"/>
        </w:rPr>
        <w:t xml:space="preserve"> teachers will also have an opportunity to apply</w:t>
      </w:r>
      <w:r w:rsidR="003C62DA" w:rsidRPr="009B5A4D">
        <w:rPr>
          <w:szCs w:val="24"/>
        </w:rPr>
        <w:t>.</w:t>
      </w:r>
      <w:r w:rsidR="003C62DA" w:rsidRPr="000402CD">
        <w:rPr>
          <w:szCs w:val="24"/>
        </w:rPr>
        <w:t xml:space="preserve"> </w:t>
      </w:r>
    </w:p>
    <w:p w:rsidR="008B3683" w:rsidRPr="000402CD" w:rsidRDefault="003C62DA" w:rsidP="00C87963">
      <w:pPr>
        <w:pStyle w:val="NoSpacing"/>
        <w:spacing w:after="240" w:line="360" w:lineRule="auto"/>
        <w:ind w:firstLine="720"/>
        <w:rPr>
          <w:szCs w:val="24"/>
        </w:rPr>
      </w:pPr>
      <w:r w:rsidRPr="000402CD">
        <w:rPr>
          <w:szCs w:val="24"/>
        </w:rPr>
        <w:t>We believe this defined group</w:t>
      </w:r>
      <w:r w:rsidR="00F86632" w:rsidRPr="000402CD">
        <w:rPr>
          <w:szCs w:val="24"/>
        </w:rPr>
        <w:t xml:space="preserve"> will</w:t>
      </w:r>
      <w:r w:rsidRPr="000402CD">
        <w:rPr>
          <w:szCs w:val="24"/>
        </w:rPr>
        <w:t xml:space="preserve"> </w:t>
      </w:r>
      <w:r w:rsidR="006D0C46" w:rsidRPr="000402CD">
        <w:rPr>
          <w:szCs w:val="24"/>
        </w:rPr>
        <w:t xml:space="preserve">benefit from additional support </w:t>
      </w:r>
      <w:r w:rsidR="00F86632" w:rsidRPr="000402CD">
        <w:rPr>
          <w:szCs w:val="24"/>
        </w:rPr>
        <w:t>in order</w:t>
      </w:r>
      <w:r w:rsidRPr="000402CD">
        <w:rPr>
          <w:szCs w:val="24"/>
        </w:rPr>
        <w:t xml:space="preserve"> to </w:t>
      </w:r>
      <w:r w:rsidR="00C87963" w:rsidRPr="000402CD">
        <w:rPr>
          <w:szCs w:val="24"/>
        </w:rPr>
        <w:t>move</w:t>
      </w:r>
      <w:r w:rsidRPr="000402CD">
        <w:rPr>
          <w:szCs w:val="24"/>
        </w:rPr>
        <w:t xml:space="preserve"> their practice within the current Teacher Appraisal Plan. </w:t>
      </w:r>
      <w:r w:rsidR="00F86632" w:rsidRPr="000402CD">
        <w:rPr>
          <w:szCs w:val="24"/>
        </w:rPr>
        <w:t xml:space="preserve"> </w:t>
      </w:r>
      <w:r w:rsidR="00E671F9" w:rsidRPr="000402CD">
        <w:rPr>
          <w:szCs w:val="24"/>
        </w:rPr>
        <w:t xml:space="preserve">We also believe that by focusing on this specific group of teachers during Stage </w:t>
      </w:r>
      <w:r w:rsidR="00234D22" w:rsidRPr="000402CD">
        <w:rPr>
          <w:szCs w:val="24"/>
        </w:rPr>
        <w:t>1</w:t>
      </w:r>
      <w:r w:rsidR="00E671F9" w:rsidRPr="000402CD">
        <w:rPr>
          <w:szCs w:val="24"/>
        </w:rPr>
        <w:t>, we can learn about how to best design subsequent stages of the PAR program</w:t>
      </w:r>
      <w:r w:rsidR="00F86632" w:rsidRPr="000402CD">
        <w:rPr>
          <w:szCs w:val="24"/>
        </w:rPr>
        <w:t xml:space="preserve"> for other groups of teachers</w:t>
      </w:r>
      <w:r w:rsidR="00E671F9" w:rsidRPr="000402CD">
        <w:rPr>
          <w:szCs w:val="24"/>
        </w:rPr>
        <w:t xml:space="preserve">. </w:t>
      </w:r>
    </w:p>
    <w:p w:rsidR="003C62DA" w:rsidRDefault="003C62DA" w:rsidP="00614C48">
      <w:pPr>
        <w:pStyle w:val="Heading2"/>
      </w:pPr>
      <w:bookmarkStart w:id="6" w:name="_Toc315722721"/>
      <w:r>
        <w:t>PAR P</w:t>
      </w:r>
      <w:bookmarkEnd w:id="6"/>
      <w:r w:rsidR="0014599B">
        <w:t>anel</w:t>
      </w:r>
    </w:p>
    <w:p w:rsidR="003C62DA" w:rsidRPr="00234D22" w:rsidRDefault="003C62DA" w:rsidP="008B3683">
      <w:pPr>
        <w:pStyle w:val="Default"/>
        <w:rPr>
          <w:rFonts w:ascii="Times New Roman" w:hAnsi="Times New Roman" w:cs="Times New Roman"/>
          <w:b/>
          <w:bCs/>
          <w:sz w:val="23"/>
          <w:szCs w:val="23"/>
        </w:rPr>
      </w:pPr>
    </w:p>
    <w:p w:rsidR="00C87963" w:rsidRDefault="004745AD" w:rsidP="006C271A">
      <w:pPr>
        <w:spacing w:line="360" w:lineRule="auto"/>
        <w:ind w:firstLine="720"/>
        <w:rPr>
          <w:rFonts w:ascii="Times New Roman" w:hAnsi="Times New Roman" w:cs="Times New Roman"/>
          <w:sz w:val="24"/>
          <w:szCs w:val="24"/>
        </w:rPr>
      </w:pPr>
      <w:r w:rsidRPr="006C271A">
        <w:rPr>
          <w:rFonts w:ascii="Times New Roman" w:hAnsi="Times New Roman" w:cs="Times New Roman"/>
          <w:sz w:val="24"/>
          <w:szCs w:val="24"/>
        </w:rPr>
        <w:t xml:space="preserve">The </w:t>
      </w:r>
      <w:r w:rsidR="008B3683" w:rsidRPr="006C271A">
        <w:rPr>
          <w:rFonts w:ascii="Times New Roman" w:hAnsi="Times New Roman" w:cs="Times New Roman"/>
          <w:sz w:val="24"/>
          <w:szCs w:val="24"/>
        </w:rPr>
        <w:t xml:space="preserve">PAR Panel </w:t>
      </w:r>
      <w:r w:rsidR="003C62DA" w:rsidRPr="006C271A">
        <w:rPr>
          <w:rFonts w:ascii="Times New Roman" w:hAnsi="Times New Roman" w:cs="Times New Roman"/>
          <w:sz w:val="24"/>
          <w:szCs w:val="24"/>
        </w:rPr>
        <w:t>will consist of 8 appointed members, f</w:t>
      </w:r>
      <w:r w:rsidR="008B3683" w:rsidRPr="006C271A">
        <w:rPr>
          <w:rFonts w:ascii="Times New Roman" w:hAnsi="Times New Roman" w:cs="Times New Roman"/>
          <w:sz w:val="24"/>
          <w:szCs w:val="24"/>
        </w:rPr>
        <w:t>ou</w:t>
      </w:r>
      <w:r w:rsidR="003C62DA" w:rsidRPr="006C271A">
        <w:rPr>
          <w:rFonts w:ascii="Times New Roman" w:hAnsi="Times New Roman" w:cs="Times New Roman"/>
          <w:sz w:val="24"/>
          <w:szCs w:val="24"/>
        </w:rPr>
        <w:t>r members appointed by ETA and four</w:t>
      </w:r>
      <w:r w:rsidR="008B3683" w:rsidRPr="006C271A">
        <w:rPr>
          <w:rFonts w:ascii="Times New Roman" w:hAnsi="Times New Roman" w:cs="Times New Roman"/>
          <w:sz w:val="24"/>
          <w:szCs w:val="24"/>
        </w:rPr>
        <w:t xml:space="preserve"> appointed by District. The Panel will be co-chaired by both groups. </w:t>
      </w:r>
      <w:r w:rsidR="006D0C46" w:rsidRPr="006C271A">
        <w:rPr>
          <w:rFonts w:ascii="Times New Roman" w:hAnsi="Times New Roman" w:cs="Times New Roman"/>
          <w:sz w:val="24"/>
          <w:szCs w:val="24"/>
        </w:rPr>
        <w:t xml:space="preserve">  </w:t>
      </w:r>
      <w:r w:rsidR="008B3683" w:rsidRPr="006C271A">
        <w:rPr>
          <w:rFonts w:ascii="Times New Roman" w:hAnsi="Times New Roman" w:cs="Times New Roman"/>
          <w:sz w:val="24"/>
          <w:szCs w:val="24"/>
        </w:rPr>
        <w:t xml:space="preserve">In attendance will also be ex-officio </w:t>
      </w:r>
      <w:r w:rsidR="00C87963" w:rsidRPr="000402CD">
        <w:rPr>
          <w:rFonts w:ascii="Times New Roman" w:hAnsi="Times New Roman" w:cs="Times New Roman"/>
          <w:sz w:val="24"/>
          <w:szCs w:val="24"/>
        </w:rPr>
        <w:t xml:space="preserve">members </w:t>
      </w:r>
      <w:r w:rsidR="008B3683" w:rsidRPr="006C271A">
        <w:rPr>
          <w:rFonts w:ascii="Times New Roman" w:hAnsi="Times New Roman" w:cs="Times New Roman"/>
          <w:sz w:val="24"/>
          <w:szCs w:val="24"/>
        </w:rPr>
        <w:t xml:space="preserve">as requested. </w:t>
      </w:r>
      <w:r w:rsidR="003C62DA" w:rsidRPr="006C271A">
        <w:rPr>
          <w:rFonts w:ascii="Times New Roman" w:hAnsi="Times New Roman" w:cs="Times New Roman"/>
          <w:sz w:val="24"/>
          <w:szCs w:val="24"/>
        </w:rPr>
        <w:t>The s</w:t>
      </w:r>
      <w:r w:rsidR="008B3683" w:rsidRPr="006C271A">
        <w:rPr>
          <w:rFonts w:ascii="Times New Roman" w:hAnsi="Times New Roman" w:cs="Times New Roman"/>
          <w:sz w:val="24"/>
          <w:szCs w:val="24"/>
        </w:rPr>
        <w:t xml:space="preserve">election of </w:t>
      </w:r>
      <w:r w:rsidR="00C87963">
        <w:rPr>
          <w:rFonts w:ascii="Times New Roman" w:hAnsi="Times New Roman" w:cs="Times New Roman"/>
          <w:sz w:val="24"/>
          <w:szCs w:val="24"/>
        </w:rPr>
        <w:t xml:space="preserve">the </w:t>
      </w:r>
      <w:r w:rsidR="008B3683" w:rsidRPr="006C271A">
        <w:rPr>
          <w:rFonts w:ascii="Times New Roman" w:hAnsi="Times New Roman" w:cs="Times New Roman"/>
          <w:sz w:val="24"/>
          <w:szCs w:val="24"/>
        </w:rPr>
        <w:t xml:space="preserve">PAR Panel </w:t>
      </w:r>
      <w:r w:rsidR="00C87963" w:rsidRPr="000402CD">
        <w:rPr>
          <w:rFonts w:ascii="Times New Roman" w:hAnsi="Times New Roman" w:cs="Times New Roman"/>
          <w:sz w:val="24"/>
          <w:szCs w:val="24"/>
        </w:rPr>
        <w:t>will be</w:t>
      </w:r>
      <w:r w:rsidR="003C62DA" w:rsidRPr="006C271A">
        <w:rPr>
          <w:rFonts w:ascii="Times New Roman" w:hAnsi="Times New Roman" w:cs="Times New Roman"/>
          <w:sz w:val="24"/>
          <w:szCs w:val="24"/>
        </w:rPr>
        <w:t xml:space="preserve"> completed by </w:t>
      </w:r>
      <w:r w:rsidR="006D0C46" w:rsidRPr="006C271A">
        <w:rPr>
          <w:rFonts w:ascii="Times New Roman" w:hAnsi="Times New Roman" w:cs="Times New Roman"/>
          <w:sz w:val="24"/>
          <w:szCs w:val="24"/>
        </w:rPr>
        <w:t xml:space="preserve">February 2012.  </w:t>
      </w:r>
    </w:p>
    <w:p w:rsidR="00C87963" w:rsidRPr="000402CD" w:rsidRDefault="003C62DA" w:rsidP="000402CD">
      <w:pPr>
        <w:spacing w:line="360" w:lineRule="auto"/>
        <w:ind w:firstLine="720"/>
        <w:rPr>
          <w:rFonts w:ascii="Times New Roman" w:hAnsi="Times New Roman" w:cs="Times New Roman"/>
          <w:sz w:val="24"/>
        </w:rPr>
      </w:pPr>
      <w:r w:rsidRPr="006C271A">
        <w:rPr>
          <w:rFonts w:ascii="Times New Roman" w:hAnsi="Times New Roman" w:cs="Times New Roman"/>
          <w:sz w:val="24"/>
          <w:szCs w:val="24"/>
        </w:rPr>
        <w:t xml:space="preserve">The main duty of the Panel will be to manage and determine all operations and processes of the PAR program. </w:t>
      </w:r>
      <w:r w:rsidR="006D0C46" w:rsidRPr="006C271A">
        <w:rPr>
          <w:rFonts w:ascii="Times New Roman" w:hAnsi="Times New Roman" w:cs="Times New Roman"/>
          <w:sz w:val="24"/>
          <w:szCs w:val="24"/>
        </w:rPr>
        <w:t xml:space="preserve"> </w:t>
      </w:r>
      <w:r w:rsidRPr="006C271A">
        <w:rPr>
          <w:rFonts w:ascii="Times New Roman" w:hAnsi="Times New Roman" w:cs="Times New Roman"/>
          <w:sz w:val="24"/>
          <w:szCs w:val="24"/>
        </w:rPr>
        <w:t xml:space="preserve">The Panel will make its decisions through the consensus process. </w:t>
      </w:r>
      <w:r w:rsidR="006D0C46" w:rsidRPr="006C271A">
        <w:rPr>
          <w:rFonts w:ascii="Times New Roman" w:hAnsi="Times New Roman" w:cs="Times New Roman"/>
          <w:sz w:val="24"/>
          <w:szCs w:val="24"/>
        </w:rPr>
        <w:t xml:space="preserve"> </w:t>
      </w:r>
      <w:r w:rsidR="00234D22" w:rsidRPr="000402CD">
        <w:rPr>
          <w:rFonts w:ascii="Times New Roman" w:hAnsi="Times New Roman" w:cs="Times New Roman"/>
          <w:sz w:val="24"/>
          <w:szCs w:val="24"/>
        </w:rPr>
        <w:t xml:space="preserve">Consensus </w:t>
      </w:r>
      <w:r w:rsidR="006C271A" w:rsidRPr="000402CD">
        <w:rPr>
          <w:rFonts w:ascii="Times New Roman" w:hAnsi="Times New Roman" w:cs="Times New Roman"/>
          <w:sz w:val="24"/>
          <w:szCs w:val="24"/>
        </w:rPr>
        <w:t>is determined when members</w:t>
      </w:r>
      <w:r w:rsidR="000402CD">
        <w:rPr>
          <w:rFonts w:ascii="Times New Roman" w:hAnsi="Times New Roman" w:cs="Times New Roman"/>
          <w:sz w:val="24"/>
          <w:szCs w:val="24"/>
        </w:rPr>
        <w:t>:</w:t>
      </w:r>
      <w:r w:rsidR="006C271A" w:rsidRPr="000402CD">
        <w:rPr>
          <w:rFonts w:ascii="Times New Roman" w:hAnsi="Times New Roman" w:cs="Times New Roman"/>
          <w:sz w:val="24"/>
          <w:szCs w:val="24"/>
        </w:rPr>
        <w:t xml:space="preserve"> 1) can support the decision, 2) will not undermine the decision, and 3) will publicly support the decision</w:t>
      </w:r>
      <w:r w:rsidR="00234D22" w:rsidRPr="000402CD">
        <w:rPr>
          <w:rFonts w:ascii="Times New Roman" w:hAnsi="Times New Roman" w:cs="Times New Roman"/>
          <w:sz w:val="24"/>
          <w:szCs w:val="24"/>
        </w:rPr>
        <w:t>.</w:t>
      </w:r>
      <w:r w:rsidR="006C271A" w:rsidRPr="000402CD">
        <w:rPr>
          <w:rFonts w:ascii="Times New Roman" w:hAnsi="Times New Roman" w:cs="Times New Roman"/>
          <w:sz w:val="24"/>
          <w:szCs w:val="24"/>
        </w:rPr>
        <w:t xml:space="preserve">  </w:t>
      </w:r>
      <w:r w:rsidR="00C87963" w:rsidRPr="000402CD">
        <w:rPr>
          <w:rFonts w:ascii="Times New Roman" w:hAnsi="Times New Roman" w:cs="Times New Roman"/>
          <w:sz w:val="24"/>
          <w:szCs w:val="24"/>
        </w:rPr>
        <w:t xml:space="preserve">Ultimately a group reaches consensus when all members agree upon a single </w:t>
      </w:r>
      <w:r w:rsidR="00A406E1" w:rsidRPr="000402CD">
        <w:rPr>
          <w:rFonts w:ascii="Times New Roman" w:hAnsi="Times New Roman" w:cs="Times New Roman"/>
          <w:sz w:val="24"/>
          <w:szCs w:val="24"/>
        </w:rPr>
        <w:t>decision</w:t>
      </w:r>
      <w:r w:rsidR="002C44F8" w:rsidRPr="000402CD">
        <w:rPr>
          <w:rFonts w:ascii="Times New Roman" w:hAnsi="Times New Roman" w:cs="Times New Roman"/>
          <w:sz w:val="24"/>
          <w:szCs w:val="24"/>
        </w:rPr>
        <w:t xml:space="preserve">.  </w:t>
      </w:r>
      <w:r w:rsidR="00C87963" w:rsidRPr="000402CD">
        <w:rPr>
          <w:rFonts w:ascii="Times New Roman" w:hAnsi="Times New Roman" w:cs="Times New Roman"/>
          <w:sz w:val="24"/>
        </w:rPr>
        <w:t>In consensus, each group member can honestly say:</w:t>
      </w:r>
    </w:p>
    <w:p w:rsidR="00C87963" w:rsidRPr="000402CD" w:rsidRDefault="00C87963" w:rsidP="00C87963">
      <w:pPr>
        <w:spacing w:line="360" w:lineRule="auto"/>
        <w:ind w:left="360" w:right="360"/>
        <w:rPr>
          <w:rFonts w:ascii="Times New Roman" w:hAnsi="Times New Roman" w:cs="Times New Roman"/>
          <w:i/>
          <w:sz w:val="24"/>
        </w:rPr>
      </w:pPr>
      <w:r w:rsidRPr="000402CD">
        <w:rPr>
          <w:rFonts w:ascii="Times New Roman" w:hAnsi="Times New Roman" w:cs="Times New Roman"/>
          <w:i/>
          <w:sz w:val="24"/>
        </w:rPr>
        <w:t>“I believe that you understand my point of view and that I understand yours.  Whether or not I prefer this decision, I support it because it was reached fairly and openly, and it is the best solution for us at this time”</w:t>
      </w:r>
    </w:p>
    <w:p w:rsidR="003C62DA" w:rsidRDefault="006C271A" w:rsidP="006C271A">
      <w:pPr>
        <w:spacing w:line="360" w:lineRule="auto"/>
        <w:ind w:firstLine="720"/>
        <w:rPr>
          <w:rFonts w:ascii="Times New Roman" w:hAnsi="Times New Roman" w:cs="Times New Roman"/>
          <w:color w:val="FF0000"/>
        </w:rPr>
      </w:pPr>
      <w:r w:rsidRPr="000402CD">
        <w:rPr>
          <w:rFonts w:ascii="Times New Roman" w:hAnsi="Times New Roman" w:cs="Times New Roman"/>
          <w:sz w:val="24"/>
          <w:szCs w:val="24"/>
        </w:rPr>
        <w:t>The PAR Panel</w:t>
      </w:r>
      <w:r w:rsidR="003C62DA" w:rsidRPr="000402CD">
        <w:rPr>
          <w:rFonts w:ascii="Times New Roman" w:hAnsi="Times New Roman" w:cs="Times New Roman"/>
          <w:sz w:val="24"/>
          <w:szCs w:val="24"/>
        </w:rPr>
        <w:t xml:space="preserve"> </w:t>
      </w:r>
      <w:r w:rsidR="00A406E1">
        <w:rPr>
          <w:rFonts w:ascii="Times New Roman" w:hAnsi="Times New Roman" w:cs="Times New Roman"/>
          <w:sz w:val="24"/>
          <w:szCs w:val="24"/>
        </w:rPr>
        <w:t xml:space="preserve">will establish and maintain a productive and reciprocal relationship with the </w:t>
      </w:r>
      <w:r w:rsidR="003C62DA" w:rsidRPr="006C271A">
        <w:rPr>
          <w:rFonts w:ascii="Times New Roman" w:hAnsi="Times New Roman" w:cs="Times New Roman"/>
          <w:sz w:val="24"/>
          <w:szCs w:val="24"/>
        </w:rPr>
        <w:t>TAP Oversight Committee</w:t>
      </w:r>
      <w:r w:rsidR="00A406E1">
        <w:rPr>
          <w:rFonts w:ascii="Times New Roman" w:hAnsi="Times New Roman" w:cs="Times New Roman"/>
          <w:sz w:val="24"/>
          <w:szCs w:val="24"/>
        </w:rPr>
        <w:t xml:space="preserve"> as both groups have responsibilities linked to the Teacher </w:t>
      </w:r>
      <w:r w:rsidR="00A406E1">
        <w:rPr>
          <w:rFonts w:ascii="Times New Roman" w:hAnsi="Times New Roman" w:cs="Times New Roman"/>
          <w:sz w:val="24"/>
          <w:szCs w:val="24"/>
        </w:rPr>
        <w:lastRenderedPageBreak/>
        <w:t xml:space="preserve">Appraisal Plan and teacher performance.  This will happen with two-way communication between both groups on a monthly basis along with the recognition that cooperation can enhance and improve the work of both groups.  It is recommended that at each meeting of the PAR Panel there is time allocated for any updates from the TAP Oversight Committee.  In addition, at each TAP Oversight Committee there is time allocated for PAR Panel updates, including any new processes, procedures, or policies put into place during </w:t>
      </w:r>
      <w:r w:rsidR="000402CD">
        <w:rPr>
          <w:rFonts w:ascii="Times New Roman" w:hAnsi="Times New Roman" w:cs="Times New Roman"/>
          <w:sz w:val="24"/>
          <w:szCs w:val="24"/>
        </w:rPr>
        <w:t>Stage 1</w:t>
      </w:r>
      <w:r w:rsidR="00A406E1">
        <w:rPr>
          <w:rFonts w:ascii="Times New Roman" w:hAnsi="Times New Roman" w:cs="Times New Roman"/>
          <w:sz w:val="24"/>
          <w:szCs w:val="24"/>
        </w:rPr>
        <w:t xml:space="preserve">. </w:t>
      </w:r>
      <w:r w:rsidR="003C62DA" w:rsidRPr="00234D22">
        <w:rPr>
          <w:rFonts w:ascii="Times New Roman" w:hAnsi="Times New Roman" w:cs="Times New Roman"/>
        </w:rPr>
        <w:t xml:space="preserve"> </w:t>
      </w:r>
      <w:r w:rsidR="006D0C46" w:rsidRPr="00234D22">
        <w:rPr>
          <w:rFonts w:ascii="Times New Roman" w:hAnsi="Times New Roman" w:cs="Times New Roman"/>
        </w:rPr>
        <w:t xml:space="preserve"> </w:t>
      </w:r>
    </w:p>
    <w:p w:rsidR="003C62DA" w:rsidRDefault="003C62DA" w:rsidP="002109BA">
      <w:pPr>
        <w:pStyle w:val="NoSpacing"/>
        <w:spacing w:line="360" w:lineRule="auto"/>
        <w:ind w:firstLine="720"/>
        <w:rPr>
          <w:szCs w:val="24"/>
        </w:rPr>
      </w:pPr>
      <w:r w:rsidRPr="006D0C46">
        <w:rPr>
          <w:szCs w:val="24"/>
        </w:rPr>
        <w:t xml:space="preserve">During Stage 1 of implementation, the Panel will meet at least monthly to complete the following duties: </w:t>
      </w:r>
    </w:p>
    <w:p w:rsidR="00614C48" w:rsidRDefault="00614C48" w:rsidP="002109BA">
      <w:pPr>
        <w:pStyle w:val="NoSpacing"/>
        <w:spacing w:line="360" w:lineRule="auto"/>
        <w:ind w:firstLine="720"/>
        <w:rPr>
          <w:szCs w:val="24"/>
        </w:rPr>
      </w:pPr>
    </w:p>
    <w:p w:rsidR="00263DD2" w:rsidRPr="006D0C46" w:rsidRDefault="00263DD2" w:rsidP="002109BA">
      <w:pPr>
        <w:pStyle w:val="NoSpacing"/>
        <w:numPr>
          <w:ilvl w:val="0"/>
          <w:numId w:val="1"/>
        </w:numPr>
        <w:spacing w:line="360" w:lineRule="auto"/>
        <w:ind w:left="270" w:hanging="270"/>
        <w:rPr>
          <w:szCs w:val="24"/>
        </w:rPr>
      </w:pPr>
      <w:r w:rsidRPr="006D0C46">
        <w:rPr>
          <w:szCs w:val="24"/>
        </w:rPr>
        <w:t>Determine PAR eligibility based on stated criteria.</w:t>
      </w:r>
    </w:p>
    <w:p w:rsidR="00263DD2" w:rsidRPr="006D0C46" w:rsidRDefault="007B7657" w:rsidP="002109BA">
      <w:pPr>
        <w:pStyle w:val="NoSpacing"/>
        <w:numPr>
          <w:ilvl w:val="0"/>
          <w:numId w:val="1"/>
        </w:numPr>
        <w:spacing w:line="360" w:lineRule="auto"/>
        <w:ind w:left="270" w:hanging="270"/>
        <w:rPr>
          <w:szCs w:val="24"/>
        </w:rPr>
      </w:pPr>
      <w:r>
        <w:rPr>
          <w:szCs w:val="24"/>
        </w:rPr>
        <w:t xml:space="preserve">Notify </w:t>
      </w:r>
      <w:r w:rsidR="00263DD2" w:rsidRPr="006D0C46">
        <w:rPr>
          <w:szCs w:val="24"/>
        </w:rPr>
        <w:t xml:space="preserve">Teacher Nominee, Immediate Supervisor, Site Administrator, ETA President, and Human Resources </w:t>
      </w:r>
      <w:r w:rsidR="006D0C46" w:rsidRPr="006D0C46">
        <w:rPr>
          <w:szCs w:val="24"/>
        </w:rPr>
        <w:t>if the Teac</w:t>
      </w:r>
      <w:r>
        <w:rPr>
          <w:szCs w:val="24"/>
        </w:rPr>
        <w:t xml:space="preserve">her Nominee will be part of </w:t>
      </w:r>
      <w:r w:rsidR="006D0C46" w:rsidRPr="006D0C46">
        <w:rPr>
          <w:szCs w:val="24"/>
        </w:rPr>
        <w:t>PAR for the upcoming school year.</w:t>
      </w:r>
    </w:p>
    <w:p w:rsidR="00263DD2" w:rsidRPr="006D0C46" w:rsidRDefault="00263DD2" w:rsidP="002109BA">
      <w:pPr>
        <w:pStyle w:val="NoSpacing"/>
        <w:numPr>
          <w:ilvl w:val="0"/>
          <w:numId w:val="1"/>
        </w:numPr>
        <w:spacing w:line="360" w:lineRule="auto"/>
        <w:ind w:left="270" w:hanging="270"/>
        <w:rPr>
          <w:szCs w:val="24"/>
        </w:rPr>
      </w:pPr>
      <w:r w:rsidRPr="006D0C46">
        <w:rPr>
          <w:szCs w:val="24"/>
        </w:rPr>
        <w:t>Match Peer Consulting Teacher (PCT) with Teacher Nominee</w:t>
      </w:r>
      <w:r w:rsidR="007B7657">
        <w:rPr>
          <w:szCs w:val="24"/>
        </w:rPr>
        <w:t>s selected for PAR</w:t>
      </w:r>
      <w:r w:rsidRPr="006D0C46">
        <w:rPr>
          <w:szCs w:val="24"/>
        </w:rPr>
        <w:t>.</w:t>
      </w:r>
    </w:p>
    <w:p w:rsidR="00263DD2" w:rsidRPr="006D0C46" w:rsidRDefault="007B7657" w:rsidP="002109BA">
      <w:pPr>
        <w:pStyle w:val="NoSpacing"/>
        <w:numPr>
          <w:ilvl w:val="0"/>
          <w:numId w:val="1"/>
        </w:numPr>
        <w:spacing w:line="360" w:lineRule="auto"/>
        <w:ind w:left="270" w:hanging="270"/>
        <w:rPr>
          <w:szCs w:val="24"/>
        </w:rPr>
      </w:pPr>
      <w:r>
        <w:rPr>
          <w:szCs w:val="24"/>
        </w:rPr>
        <w:t>M</w:t>
      </w:r>
      <w:r w:rsidR="00263DD2" w:rsidRPr="006D0C46">
        <w:rPr>
          <w:szCs w:val="24"/>
        </w:rPr>
        <w:t>onitor</w:t>
      </w:r>
      <w:r>
        <w:rPr>
          <w:szCs w:val="24"/>
        </w:rPr>
        <w:t>, in an ongoing basis,</w:t>
      </w:r>
      <w:r w:rsidR="00263DD2" w:rsidRPr="006D0C46">
        <w:rPr>
          <w:szCs w:val="24"/>
        </w:rPr>
        <w:t xml:space="preserve"> the progress of </w:t>
      </w:r>
      <w:r>
        <w:rPr>
          <w:szCs w:val="24"/>
        </w:rPr>
        <w:t xml:space="preserve">all </w:t>
      </w:r>
      <w:r w:rsidR="00263DD2" w:rsidRPr="006D0C46">
        <w:rPr>
          <w:szCs w:val="24"/>
        </w:rPr>
        <w:t xml:space="preserve">PAR participants by reviewing data as described in </w:t>
      </w:r>
      <w:r>
        <w:rPr>
          <w:szCs w:val="24"/>
        </w:rPr>
        <w:t xml:space="preserve">PCT </w:t>
      </w:r>
      <w:r w:rsidR="00263DD2" w:rsidRPr="006D0C46">
        <w:rPr>
          <w:szCs w:val="24"/>
        </w:rPr>
        <w:t xml:space="preserve">job description </w:t>
      </w:r>
      <w:r>
        <w:rPr>
          <w:szCs w:val="24"/>
        </w:rPr>
        <w:t xml:space="preserve">along with </w:t>
      </w:r>
      <w:r w:rsidR="00263DD2" w:rsidRPr="006D0C46">
        <w:rPr>
          <w:szCs w:val="24"/>
        </w:rPr>
        <w:t xml:space="preserve">additional data that may be applicable. </w:t>
      </w:r>
    </w:p>
    <w:p w:rsidR="008B3683" w:rsidRPr="006D0C46" w:rsidRDefault="007525CA" w:rsidP="002109BA">
      <w:pPr>
        <w:pStyle w:val="NoSpacing"/>
        <w:numPr>
          <w:ilvl w:val="0"/>
          <w:numId w:val="1"/>
        </w:numPr>
        <w:spacing w:line="360" w:lineRule="auto"/>
        <w:ind w:left="270" w:hanging="270"/>
        <w:rPr>
          <w:szCs w:val="24"/>
        </w:rPr>
      </w:pPr>
      <w:r w:rsidRPr="006D0C46">
        <w:rPr>
          <w:szCs w:val="24"/>
        </w:rPr>
        <w:t>E</w:t>
      </w:r>
      <w:r w:rsidR="008B3683" w:rsidRPr="006D0C46">
        <w:rPr>
          <w:szCs w:val="24"/>
        </w:rPr>
        <w:t xml:space="preserve">stablish </w:t>
      </w:r>
      <w:r w:rsidR="00B10779">
        <w:rPr>
          <w:szCs w:val="24"/>
        </w:rPr>
        <w:t>and refine</w:t>
      </w:r>
      <w:r w:rsidR="008B3683" w:rsidRPr="006D0C46">
        <w:rPr>
          <w:szCs w:val="24"/>
        </w:rPr>
        <w:t xml:space="preserve"> operational procedures </w:t>
      </w:r>
      <w:r w:rsidRPr="006D0C46">
        <w:rPr>
          <w:szCs w:val="24"/>
        </w:rPr>
        <w:t>and necessary documents and forms</w:t>
      </w:r>
      <w:r w:rsidR="006D0C46">
        <w:rPr>
          <w:szCs w:val="24"/>
        </w:rPr>
        <w:t>.</w:t>
      </w:r>
    </w:p>
    <w:p w:rsidR="008B3683" w:rsidRPr="006D0C46" w:rsidRDefault="007525CA" w:rsidP="002109BA">
      <w:pPr>
        <w:pStyle w:val="NoSpacing"/>
        <w:numPr>
          <w:ilvl w:val="0"/>
          <w:numId w:val="1"/>
        </w:numPr>
        <w:spacing w:line="360" w:lineRule="auto"/>
        <w:ind w:left="270" w:hanging="270"/>
        <w:rPr>
          <w:szCs w:val="24"/>
        </w:rPr>
      </w:pPr>
      <w:r w:rsidRPr="006D0C46">
        <w:rPr>
          <w:szCs w:val="24"/>
        </w:rPr>
        <w:t>E</w:t>
      </w:r>
      <w:r w:rsidR="008B3683" w:rsidRPr="006D0C46">
        <w:rPr>
          <w:szCs w:val="24"/>
        </w:rPr>
        <w:t xml:space="preserve">stablish </w:t>
      </w:r>
      <w:r w:rsidR="00B10779">
        <w:rPr>
          <w:szCs w:val="24"/>
        </w:rPr>
        <w:t>and communicate</w:t>
      </w:r>
      <w:r w:rsidRPr="006D0C46">
        <w:rPr>
          <w:szCs w:val="24"/>
        </w:rPr>
        <w:t xml:space="preserve"> additional</w:t>
      </w:r>
      <w:r w:rsidR="008B3683" w:rsidRPr="006D0C46">
        <w:rPr>
          <w:szCs w:val="24"/>
        </w:rPr>
        <w:t xml:space="preserve"> program g</w:t>
      </w:r>
      <w:r w:rsidRPr="006D0C46">
        <w:rPr>
          <w:szCs w:val="24"/>
        </w:rPr>
        <w:t>uidelines</w:t>
      </w:r>
      <w:r w:rsidR="00B10779">
        <w:rPr>
          <w:szCs w:val="24"/>
        </w:rPr>
        <w:t xml:space="preserve"> to TAP Oversight Committee</w:t>
      </w:r>
      <w:r w:rsidR="00DF6F94">
        <w:rPr>
          <w:szCs w:val="24"/>
        </w:rPr>
        <w:t>, PCT, Administrators and Teacher Participants as needed</w:t>
      </w:r>
      <w:r w:rsidR="00D708F7">
        <w:rPr>
          <w:szCs w:val="24"/>
        </w:rPr>
        <w:t>.</w:t>
      </w:r>
    </w:p>
    <w:p w:rsidR="008B3683" w:rsidRPr="006D0C46" w:rsidRDefault="00263DD2" w:rsidP="002109BA">
      <w:pPr>
        <w:pStyle w:val="NoSpacing"/>
        <w:numPr>
          <w:ilvl w:val="0"/>
          <w:numId w:val="1"/>
        </w:numPr>
        <w:spacing w:line="360" w:lineRule="auto"/>
        <w:ind w:left="270" w:hanging="270"/>
        <w:rPr>
          <w:szCs w:val="24"/>
        </w:rPr>
      </w:pPr>
      <w:r w:rsidRPr="006D0C46">
        <w:rPr>
          <w:szCs w:val="24"/>
        </w:rPr>
        <w:t>D</w:t>
      </w:r>
      <w:r w:rsidR="008B3683" w:rsidRPr="006D0C46">
        <w:rPr>
          <w:szCs w:val="24"/>
        </w:rPr>
        <w:t>evelop, maintain</w:t>
      </w:r>
      <w:r w:rsidRPr="006D0C46">
        <w:rPr>
          <w:szCs w:val="24"/>
        </w:rPr>
        <w:t>, and</w:t>
      </w:r>
      <w:r w:rsidR="008B3683" w:rsidRPr="006D0C46">
        <w:rPr>
          <w:szCs w:val="24"/>
        </w:rPr>
        <w:t xml:space="preserve"> communicate</w:t>
      </w:r>
      <w:r w:rsidRPr="006D0C46">
        <w:rPr>
          <w:szCs w:val="24"/>
        </w:rPr>
        <w:t xml:space="preserve"> PAR data with all s</w:t>
      </w:r>
      <w:r w:rsidR="008B3683" w:rsidRPr="006D0C46">
        <w:rPr>
          <w:szCs w:val="24"/>
        </w:rPr>
        <w:t>takeholders</w:t>
      </w:r>
      <w:r w:rsidRPr="006D0C46">
        <w:rPr>
          <w:szCs w:val="24"/>
        </w:rPr>
        <w:t xml:space="preserve"> </w:t>
      </w:r>
      <w:r w:rsidR="009B5A4D">
        <w:rPr>
          <w:szCs w:val="24"/>
        </w:rPr>
        <w:t>including</w:t>
      </w:r>
      <w:r w:rsidRPr="006D0C46">
        <w:rPr>
          <w:szCs w:val="24"/>
        </w:rPr>
        <w:t xml:space="preserve"> </w:t>
      </w:r>
      <w:r w:rsidR="008B3683" w:rsidRPr="006D0C46">
        <w:rPr>
          <w:szCs w:val="24"/>
        </w:rPr>
        <w:t xml:space="preserve">program satisfaction of </w:t>
      </w:r>
      <w:r w:rsidRPr="006D0C46">
        <w:rPr>
          <w:szCs w:val="24"/>
        </w:rPr>
        <w:t>the participants, PC</w:t>
      </w:r>
      <w:r w:rsidR="004A0B53" w:rsidRPr="006D0C46">
        <w:rPr>
          <w:szCs w:val="24"/>
        </w:rPr>
        <w:t xml:space="preserve">T, Administration, </w:t>
      </w:r>
      <w:proofErr w:type="gramStart"/>
      <w:r w:rsidR="004A0B53" w:rsidRPr="006D0C46">
        <w:rPr>
          <w:szCs w:val="24"/>
        </w:rPr>
        <w:t>the</w:t>
      </w:r>
      <w:proofErr w:type="gramEnd"/>
      <w:r w:rsidR="004A0B53" w:rsidRPr="006D0C46">
        <w:rPr>
          <w:szCs w:val="24"/>
        </w:rPr>
        <w:t xml:space="preserve"> Teacher </w:t>
      </w:r>
      <w:r w:rsidR="004745AD" w:rsidRPr="006D0C46">
        <w:rPr>
          <w:szCs w:val="24"/>
        </w:rPr>
        <w:t>Participant</w:t>
      </w:r>
      <w:r w:rsidR="006D0C46">
        <w:rPr>
          <w:szCs w:val="24"/>
        </w:rPr>
        <w:t>.</w:t>
      </w:r>
    </w:p>
    <w:p w:rsidR="008B3683" w:rsidRPr="006D0C46" w:rsidRDefault="008B3683" w:rsidP="002109BA">
      <w:pPr>
        <w:pStyle w:val="NoSpacing"/>
        <w:numPr>
          <w:ilvl w:val="0"/>
          <w:numId w:val="1"/>
        </w:numPr>
        <w:spacing w:line="360" w:lineRule="auto"/>
        <w:ind w:left="270" w:hanging="270"/>
        <w:rPr>
          <w:szCs w:val="24"/>
        </w:rPr>
      </w:pPr>
      <w:r w:rsidRPr="006D0C46">
        <w:rPr>
          <w:szCs w:val="24"/>
        </w:rPr>
        <w:t>Oversee PCT program selection, evaluation and training</w:t>
      </w:r>
      <w:r w:rsidR="00AF10FE">
        <w:rPr>
          <w:szCs w:val="24"/>
        </w:rPr>
        <w:t xml:space="preserve">. </w:t>
      </w:r>
    </w:p>
    <w:p w:rsidR="008B3683" w:rsidRPr="006D0C46" w:rsidRDefault="00DF6F94" w:rsidP="002109BA">
      <w:pPr>
        <w:pStyle w:val="NoSpacing"/>
        <w:numPr>
          <w:ilvl w:val="0"/>
          <w:numId w:val="1"/>
        </w:numPr>
        <w:spacing w:line="360" w:lineRule="auto"/>
        <w:ind w:left="270" w:hanging="270"/>
        <w:rPr>
          <w:szCs w:val="24"/>
        </w:rPr>
      </w:pPr>
      <w:r>
        <w:rPr>
          <w:szCs w:val="24"/>
        </w:rPr>
        <w:t>Submit, n</w:t>
      </w:r>
      <w:r w:rsidR="008B3683" w:rsidRPr="006D0C46">
        <w:rPr>
          <w:szCs w:val="24"/>
        </w:rPr>
        <w:t xml:space="preserve">o less than annually, a report evaluating program recommendations, modifications, and </w:t>
      </w:r>
      <w:r w:rsidR="006D0C46">
        <w:rPr>
          <w:szCs w:val="24"/>
        </w:rPr>
        <w:t>any refinement made to the</w:t>
      </w:r>
      <w:r w:rsidR="008B3683" w:rsidRPr="006D0C46">
        <w:rPr>
          <w:szCs w:val="24"/>
        </w:rPr>
        <w:t xml:space="preserve"> PAR</w:t>
      </w:r>
      <w:r w:rsidR="006D0C46">
        <w:rPr>
          <w:szCs w:val="24"/>
        </w:rPr>
        <w:t xml:space="preserve"> program</w:t>
      </w:r>
      <w:r w:rsidR="008B3683" w:rsidRPr="006D0C46">
        <w:rPr>
          <w:szCs w:val="24"/>
        </w:rPr>
        <w:t xml:space="preserve">. </w:t>
      </w:r>
    </w:p>
    <w:p w:rsidR="00736E05" w:rsidRPr="006D0C46" w:rsidRDefault="00EC1934" w:rsidP="002109BA">
      <w:pPr>
        <w:pStyle w:val="NoSpacing"/>
        <w:numPr>
          <w:ilvl w:val="0"/>
          <w:numId w:val="1"/>
        </w:numPr>
        <w:spacing w:line="360" w:lineRule="auto"/>
        <w:ind w:left="270" w:hanging="270"/>
        <w:rPr>
          <w:szCs w:val="24"/>
        </w:rPr>
      </w:pPr>
      <w:r w:rsidRPr="006D0C46">
        <w:rPr>
          <w:szCs w:val="24"/>
        </w:rPr>
        <w:t>Review submitted Professional Development Plans al</w:t>
      </w:r>
      <w:r w:rsidR="006D0C46">
        <w:rPr>
          <w:szCs w:val="24"/>
        </w:rPr>
        <w:t>ong with summative document</w:t>
      </w:r>
      <w:r w:rsidRPr="006D0C46">
        <w:rPr>
          <w:szCs w:val="24"/>
        </w:rPr>
        <w:t xml:space="preserve">s as a result of </w:t>
      </w:r>
      <w:r w:rsidR="00736E05" w:rsidRPr="006D0C46">
        <w:rPr>
          <w:szCs w:val="24"/>
        </w:rPr>
        <w:t>Needs Improvement r</w:t>
      </w:r>
      <w:r w:rsidR="00DF6F94">
        <w:rPr>
          <w:szCs w:val="24"/>
        </w:rPr>
        <w:t>ating to determine Teacher participation in PAR</w:t>
      </w:r>
      <w:r w:rsidR="00AF10FE">
        <w:rPr>
          <w:szCs w:val="24"/>
        </w:rPr>
        <w:t>.</w:t>
      </w:r>
      <w:r w:rsidRPr="006D0C46">
        <w:rPr>
          <w:szCs w:val="24"/>
        </w:rPr>
        <w:t xml:space="preserve"> </w:t>
      </w:r>
    </w:p>
    <w:p w:rsidR="00736E05" w:rsidRDefault="00736E05" w:rsidP="002109BA">
      <w:pPr>
        <w:pStyle w:val="NoSpacing"/>
        <w:numPr>
          <w:ilvl w:val="0"/>
          <w:numId w:val="1"/>
        </w:numPr>
        <w:spacing w:line="360" w:lineRule="auto"/>
        <w:ind w:left="270" w:hanging="270"/>
        <w:rPr>
          <w:szCs w:val="24"/>
        </w:rPr>
      </w:pPr>
      <w:r w:rsidRPr="006D0C46">
        <w:rPr>
          <w:szCs w:val="24"/>
        </w:rPr>
        <w:t xml:space="preserve">Conduct reconsideration of summative rating when </w:t>
      </w:r>
      <w:r w:rsidR="00AF10FE">
        <w:rPr>
          <w:szCs w:val="24"/>
        </w:rPr>
        <w:t>an evaluating administrator and P</w:t>
      </w:r>
      <w:r w:rsidRPr="006D0C46">
        <w:rPr>
          <w:szCs w:val="24"/>
        </w:rPr>
        <w:t>CT reach differing summative ratings</w:t>
      </w:r>
      <w:r w:rsidR="006D0C46">
        <w:rPr>
          <w:szCs w:val="24"/>
        </w:rPr>
        <w:t>.</w:t>
      </w:r>
      <w:r w:rsidRPr="006D0C46">
        <w:rPr>
          <w:szCs w:val="24"/>
        </w:rPr>
        <w:t xml:space="preserve"> </w:t>
      </w:r>
    </w:p>
    <w:p w:rsidR="00AF10FE" w:rsidRPr="006D0C46" w:rsidRDefault="00AF10FE" w:rsidP="00AF10FE">
      <w:pPr>
        <w:pStyle w:val="NoSpacing"/>
        <w:spacing w:line="360" w:lineRule="auto"/>
        <w:ind w:left="270"/>
        <w:rPr>
          <w:szCs w:val="24"/>
        </w:rPr>
      </w:pPr>
    </w:p>
    <w:p w:rsidR="009B5A4D" w:rsidRDefault="009B5A4D" w:rsidP="00614C48">
      <w:pPr>
        <w:pStyle w:val="Heading2"/>
      </w:pPr>
      <w:bookmarkStart w:id="7" w:name="_Toc315722722"/>
    </w:p>
    <w:p w:rsidR="00807FDD" w:rsidRPr="00807FDD" w:rsidRDefault="00807FDD" w:rsidP="00807FDD"/>
    <w:p w:rsidR="00736E05" w:rsidRDefault="00736E05" w:rsidP="00614C48">
      <w:pPr>
        <w:pStyle w:val="Heading2"/>
      </w:pPr>
      <w:r w:rsidRPr="00736E05">
        <w:lastRenderedPageBreak/>
        <w:t xml:space="preserve">Teacher </w:t>
      </w:r>
      <w:r w:rsidR="004A0B53">
        <w:t>Participant</w:t>
      </w:r>
      <w:bookmarkEnd w:id="7"/>
    </w:p>
    <w:p w:rsidR="00FE52B1" w:rsidRPr="00736E05" w:rsidRDefault="00FE52B1" w:rsidP="00736E05">
      <w:pPr>
        <w:pStyle w:val="NoSpacing"/>
        <w:jc w:val="center"/>
        <w:rPr>
          <w:b/>
          <w:sz w:val="28"/>
          <w:szCs w:val="28"/>
        </w:rPr>
      </w:pPr>
    </w:p>
    <w:p w:rsidR="00736E05" w:rsidRPr="004745AD" w:rsidRDefault="00736E05" w:rsidP="004745AD">
      <w:pPr>
        <w:pStyle w:val="NoSpacing"/>
        <w:spacing w:line="360" w:lineRule="auto"/>
        <w:rPr>
          <w:rFonts w:cs="Times New Roman"/>
          <w:szCs w:val="24"/>
        </w:rPr>
      </w:pPr>
      <w:r>
        <w:rPr>
          <w:sz w:val="23"/>
          <w:szCs w:val="23"/>
        </w:rPr>
        <w:tab/>
      </w:r>
      <w:r w:rsidR="005D6961" w:rsidRPr="009B5A4D">
        <w:rPr>
          <w:sz w:val="23"/>
          <w:szCs w:val="23"/>
        </w:rPr>
        <w:t>Third or 4</w:t>
      </w:r>
      <w:r w:rsidR="005D6961" w:rsidRPr="009B5A4D">
        <w:rPr>
          <w:sz w:val="23"/>
          <w:szCs w:val="23"/>
          <w:vertAlign w:val="superscript"/>
        </w:rPr>
        <w:t>th</w:t>
      </w:r>
      <w:r w:rsidR="005D6961" w:rsidRPr="009B5A4D">
        <w:rPr>
          <w:sz w:val="23"/>
          <w:szCs w:val="23"/>
        </w:rPr>
        <w:t xml:space="preserve"> year teachers who receive a summative appraisal rating of Needs Improvement or who self-nominate for this support will be eligible during Stage 1.  Second year teachers who had a mentor for the first year of employment in the district may also have an opportunity to apply for this support depending on space available in the PAR program.</w:t>
      </w:r>
      <w:r w:rsidR="005D6961">
        <w:rPr>
          <w:sz w:val="23"/>
          <w:szCs w:val="23"/>
        </w:rPr>
        <w:t xml:space="preserve">  </w:t>
      </w:r>
      <w:r w:rsidR="004745AD">
        <w:rPr>
          <w:rFonts w:cs="Times New Roman"/>
          <w:szCs w:val="24"/>
        </w:rPr>
        <w:t xml:space="preserve">A teacher </w:t>
      </w:r>
      <w:r w:rsidR="00DF6F94">
        <w:rPr>
          <w:rFonts w:cs="Times New Roman"/>
          <w:szCs w:val="24"/>
        </w:rPr>
        <w:t xml:space="preserve">who did not have a Needs Improvement ISBE rating </w:t>
      </w:r>
      <w:r w:rsidRPr="004745AD">
        <w:rPr>
          <w:rFonts w:cs="Times New Roman"/>
          <w:szCs w:val="24"/>
        </w:rPr>
        <w:t xml:space="preserve">can </w:t>
      </w:r>
      <w:r w:rsidR="00DF6F94">
        <w:rPr>
          <w:rFonts w:cs="Times New Roman"/>
          <w:szCs w:val="24"/>
        </w:rPr>
        <w:t>self-nominate</w:t>
      </w:r>
      <w:r w:rsidRPr="004745AD">
        <w:rPr>
          <w:rFonts w:cs="Times New Roman"/>
          <w:szCs w:val="24"/>
        </w:rPr>
        <w:t xml:space="preserve"> </w:t>
      </w:r>
      <w:r w:rsidR="00DF6F94">
        <w:rPr>
          <w:rFonts w:cs="Times New Roman"/>
          <w:szCs w:val="24"/>
        </w:rPr>
        <w:t xml:space="preserve">to participate in the PAR process </w:t>
      </w:r>
      <w:r w:rsidRPr="004745AD">
        <w:rPr>
          <w:rFonts w:cs="Times New Roman"/>
          <w:szCs w:val="24"/>
        </w:rPr>
        <w:t xml:space="preserve">through Human Resources or through the ETA. Their participation will be defined through the Professional Development Plan as described in </w:t>
      </w:r>
      <w:r w:rsidR="004745AD" w:rsidRPr="004745AD">
        <w:rPr>
          <w:rStyle w:val="st1"/>
          <w:rFonts w:cs="Times New Roman"/>
          <w:bCs/>
          <w:color w:val="000000"/>
          <w:szCs w:val="24"/>
        </w:rPr>
        <w:t>Performance Evaluation Reform Act</w:t>
      </w:r>
      <w:r w:rsidRPr="004745AD">
        <w:rPr>
          <w:rFonts w:cs="Times New Roman"/>
          <w:szCs w:val="24"/>
        </w:rPr>
        <w:t xml:space="preserve"> and TAP. </w:t>
      </w:r>
      <w:r w:rsidR="00DF6F94">
        <w:rPr>
          <w:rFonts w:cs="Times New Roman"/>
          <w:szCs w:val="24"/>
        </w:rPr>
        <w:t xml:space="preserve"> A Teacher Participant</w:t>
      </w:r>
      <w:r w:rsidRPr="004745AD">
        <w:rPr>
          <w:rFonts w:cs="Times New Roman"/>
          <w:szCs w:val="24"/>
        </w:rPr>
        <w:t xml:space="preserve"> will continue to </w:t>
      </w:r>
      <w:r w:rsidR="00DF6F94">
        <w:rPr>
          <w:rFonts w:cs="Times New Roman"/>
          <w:szCs w:val="24"/>
        </w:rPr>
        <w:t>be appraised in the</w:t>
      </w:r>
      <w:r w:rsidRPr="004745AD">
        <w:rPr>
          <w:rFonts w:cs="Times New Roman"/>
          <w:szCs w:val="24"/>
        </w:rPr>
        <w:t xml:space="preserve"> U-46 TAP with their immediate supervisor. The support from the PCT will be documented and shared with the PAR Panel members. At the completion of the TAP cycle, the summative conference will be held with their immediate supervisor as described in the TAP document. </w:t>
      </w:r>
      <w:r w:rsidR="004A0B53" w:rsidRPr="004745AD">
        <w:rPr>
          <w:rFonts w:cs="Times New Roman"/>
          <w:szCs w:val="24"/>
        </w:rPr>
        <w:t xml:space="preserve">Upon completion of the summative conference, the teacher has 15 school days to request a reconsideration of the rating by the PAR Panel. The PAR Panel will conduct a review of the rating through presentation and documentation from both the primary appraiser and the PCT. The PAR Panel will then make the final </w:t>
      </w:r>
      <w:r w:rsidR="006D0C46">
        <w:rPr>
          <w:rFonts w:cs="Times New Roman"/>
          <w:szCs w:val="24"/>
        </w:rPr>
        <w:t>determination</w:t>
      </w:r>
      <w:r w:rsidR="004A0B53" w:rsidRPr="004745AD">
        <w:rPr>
          <w:rFonts w:cs="Times New Roman"/>
          <w:szCs w:val="24"/>
        </w:rPr>
        <w:t xml:space="preserve"> for the summative rating. </w:t>
      </w:r>
    </w:p>
    <w:p w:rsidR="005C023B" w:rsidRDefault="005C023B" w:rsidP="00736E05">
      <w:pPr>
        <w:pStyle w:val="NoSpacing"/>
        <w:rPr>
          <w:sz w:val="23"/>
          <w:szCs w:val="23"/>
        </w:rPr>
      </w:pPr>
    </w:p>
    <w:p w:rsidR="005C023B" w:rsidRDefault="005C023B" w:rsidP="00614C48">
      <w:pPr>
        <w:pStyle w:val="Heading2"/>
      </w:pPr>
      <w:bookmarkStart w:id="8" w:name="_Toc315722723"/>
      <w:r>
        <w:t>Peer Consulting Teacher</w:t>
      </w:r>
      <w:r w:rsidR="004745AD">
        <w:t xml:space="preserve"> (PCT)</w:t>
      </w:r>
      <w:r>
        <w:t xml:space="preserve"> Roles and Responsibilities</w:t>
      </w:r>
      <w:bookmarkEnd w:id="8"/>
    </w:p>
    <w:p w:rsidR="00CF37AD" w:rsidRDefault="00CF37AD" w:rsidP="00CF37AD">
      <w:pPr>
        <w:pStyle w:val="NoSpacing"/>
      </w:pPr>
    </w:p>
    <w:p w:rsidR="00CF37AD" w:rsidRPr="006C271A" w:rsidRDefault="00CF37AD" w:rsidP="00614C48">
      <w:pPr>
        <w:pStyle w:val="Heading3"/>
      </w:pPr>
      <w:bookmarkStart w:id="9" w:name="_Toc315722724"/>
      <w:r w:rsidRPr="006C271A">
        <w:t>Minimum Qualifications</w:t>
      </w:r>
      <w:bookmarkEnd w:id="9"/>
    </w:p>
    <w:p w:rsidR="00CF37AD" w:rsidRPr="00B3340D" w:rsidRDefault="00CF37AD" w:rsidP="00CF37AD">
      <w:pPr>
        <w:pStyle w:val="NoSpacing"/>
        <w:rPr>
          <w:szCs w:val="24"/>
        </w:rPr>
      </w:pPr>
    </w:p>
    <w:p w:rsidR="00CF37AD" w:rsidRPr="00B3340D" w:rsidRDefault="00CF37AD" w:rsidP="00FF6917">
      <w:pPr>
        <w:pStyle w:val="NoSpacing"/>
        <w:spacing w:line="360" w:lineRule="auto"/>
        <w:rPr>
          <w:szCs w:val="24"/>
        </w:rPr>
      </w:pPr>
      <w:r w:rsidRPr="00B3340D">
        <w:rPr>
          <w:szCs w:val="24"/>
        </w:rPr>
        <w:t>Applicants must be a current full-time certified staff member with five or more years of successful t</w:t>
      </w:r>
      <w:r w:rsidR="006D0C46" w:rsidRPr="00B3340D">
        <w:rPr>
          <w:szCs w:val="24"/>
        </w:rPr>
        <w:t>eaching experience, at least three</w:t>
      </w:r>
      <w:r w:rsidRPr="00B3340D">
        <w:rPr>
          <w:szCs w:val="24"/>
        </w:rPr>
        <w:t xml:space="preserve"> of </w:t>
      </w:r>
      <w:r w:rsidR="00DF6F94">
        <w:rPr>
          <w:szCs w:val="24"/>
        </w:rPr>
        <w:t xml:space="preserve">the most recent </w:t>
      </w:r>
      <w:r w:rsidRPr="00B3340D">
        <w:rPr>
          <w:szCs w:val="24"/>
        </w:rPr>
        <w:t xml:space="preserve">in School District U-46. There should be evidence of prior involvement as a leader such as successful committee work, mentoring, cooperating teacher, </w:t>
      </w:r>
      <w:r w:rsidR="00FE52B1" w:rsidRPr="00B3340D">
        <w:rPr>
          <w:szCs w:val="24"/>
        </w:rPr>
        <w:t>or provided professional development</w:t>
      </w:r>
      <w:r w:rsidRPr="00B3340D">
        <w:rPr>
          <w:szCs w:val="24"/>
        </w:rPr>
        <w:t xml:space="preserve"> within school environment. </w:t>
      </w:r>
      <w:r w:rsidR="00FE52B1" w:rsidRPr="00B3340D">
        <w:rPr>
          <w:szCs w:val="24"/>
        </w:rPr>
        <w:t>Individuals should have demonstrated an ability to work cooperatively and effectively with colleagues</w:t>
      </w:r>
      <w:r w:rsidR="00DF6F94">
        <w:rPr>
          <w:szCs w:val="24"/>
        </w:rPr>
        <w:t xml:space="preserve"> and</w:t>
      </w:r>
      <w:r w:rsidR="00FE52B1" w:rsidRPr="00B3340D">
        <w:rPr>
          <w:szCs w:val="24"/>
        </w:rPr>
        <w:t xml:space="preserve"> </w:t>
      </w:r>
      <w:r w:rsidR="00B3340D" w:rsidRPr="00B3340D">
        <w:rPr>
          <w:szCs w:val="24"/>
        </w:rPr>
        <w:t>p</w:t>
      </w:r>
      <w:r w:rsidRPr="00B3340D">
        <w:rPr>
          <w:szCs w:val="24"/>
        </w:rPr>
        <w:t xml:space="preserve">rior experience working with adult learners is preferred. </w:t>
      </w:r>
    </w:p>
    <w:p w:rsidR="00CF37AD" w:rsidRDefault="00CF37AD" w:rsidP="00CF37AD">
      <w:pPr>
        <w:pStyle w:val="NoSpacing"/>
        <w:rPr>
          <w:szCs w:val="24"/>
        </w:rPr>
      </w:pPr>
    </w:p>
    <w:p w:rsidR="00FE52B1" w:rsidRDefault="00FE52B1" w:rsidP="00614C48">
      <w:pPr>
        <w:pStyle w:val="Heading3"/>
      </w:pPr>
      <w:bookmarkStart w:id="10" w:name="_Toc315722725"/>
      <w:r w:rsidRPr="006C271A">
        <w:t xml:space="preserve">Job </w:t>
      </w:r>
      <w:r w:rsidR="00A250F9" w:rsidRPr="006C271A">
        <w:t>Responsibilities</w:t>
      </w:r>
      <w:bookmarkEnd w:id="10"/>
    </w:p>
    <w:p w:rsidR="009B5A4D" w:rsidRPr="009B5A4D" w:rsidRDefault="009B5A4D" w:rsidP="00C715A2">
      <w:pPr>
        <w:spacing w:after="0" w:line="240" w:lineRule="auto"/>
      </w:pPr>
    </w:p>
    <w:p w:rsidR="00CF37AD" w:rsidRDefault="00CF37AD" w:rsidP="006C271A">
      <w:pPr>
        <w:pStyle w:val="NoSpacing"/>
        <w:numPr>
          <w:ilvl w:val="0"/>
          <w:numId w:val="4"/>
        </w:numPr>
        <w:spacing w:line="360" w:lineRule="auto"/>
      </w:pPr>
      <w:r>
        <w:t xml:space="preserve">Meet a minimum of 45 hours per semester for observations/discussions with each Participating Teacher. </w:t>
      </w:r>
    </w:p>
    <w:p w:rsidR="00CF37AD" w:rsidRDefault="00CF37AD" w:rsidP="006C271A">
      <w:pPr>
        <w:pStyle w:val="NoSpacing"/>
        <w:numPr>
          <w:ilvl w:val="0"/>
          <w:numId w:val="4"/>
        </w:numPr>
        <w:spacing w:line="360" w:lineRule="auto"/>
      </w:pPr>
      <w:r>
        <w:lastRenderedPageBreak/>
        <w:t xml:space="preserve">Maintain a written log of contacts and specific support given to each Participating Teacher. The log will be shared with the PAR Panel. </w:t>
      </w:r>
    </w:p>
    <w:p w:rsidR="00CF37AD" w:rsidRDefault="00CF37AD" w:rsidP="006C271A">
      <w:pPr>
        <w:pStyle w:val="NoSpacing"/>
        <w:numPr>
          <w:ilvl w:val="0"/>
          <w:numId w:val="4"/>
        </w:numPr>
        <w:spacing w:line="360" w:lineRule="auto"/>
      </w:pPr>
      <w:r>
        <w:t xml:space="preserve">Document all observations, visitations and meetings. </w:t>
      </w:r>
    </w:p>
    <w:p w:rsidR="00CF37AD" w:rsidRDefault="00CF37AD" w:rsidP="006C271A">
      <w:pPr>
        <w:pStyle w:val="NoSpacing"/>
        <w:numPr>
          <w:ilvl w:val="0"/>
          <w:numId w:val="4"/>
        </w:numPr>
        <w:spacing w:line="360" w:lineRule="auto"/>
      </w:pPr>
      <w:r>
        <w:t xml:space="preserve">Meet with the Teacher </w:t>
      </w:r>
      <w:r w:rsidR="00FE52B1">
        <w:t xml:space="preserve">Participant </w:t>
      </w:r>
      <w:r>
        <w:t>to discuss the PAR Program, to establish mutually agreed upon performance goals, and develop the assistance plan</w:t>
      </w:r>
      <w:r w:rsidR="00FE52B1">
        <w:t xml:space="preserve"> in partnership with the immediate supervisor</w:t>
      </w:r>
      <w:r>
        <w:t>. The above-developed plan will be shared with the P</w:t>
      </w:r>
      <w:r w:rsidR="009B5A4D">
        <w:t>AR</w:t>
      </w:r>
      <w:r>
        <w:t xml:space="preserve"> Panel. </w:t>
      </w:r>
    </w:p>
    <w:p w:rsidR="00CF37AD" w:rsidRDefault="00CF37AD" w:rsidP="006C271A">
      <w:pPr>
        <w:pStyle w:val="NoSpacing"/>
        <w:numPr>
          <w:ilvl w:val="0"/>
          <w:numId w:val="4"/>
        </w:numPr>
        <w:spacing w:line="360" w:lineRule="auto"/>
      </w:pPr>
      <w:r>
        <w:t>Develop with Teacher</w:t>
      </w:r>
      <w:r w:rsidR="00FE52B1">
        <w:t xml:space="preserve"> </w:t>
      </w:r>
      <w:r w:rsidR="004D1DB5">
        <w:t>Participant</w:t>
      </w:r>
      <w:r>
        <w:t xml:space="preserve"> a process for successful completion of the PAR Program. The process will be confidential and non-evaluative. </w:t>
      </w:r>
    </w:p>
    <w:p w:rsidR="00CF37AD" w:rsidRDefault="00CF37AD" w:rsidP="006C271A">
      <w:pPr>
        <w:pStyle w:val="NoSpacing"/>
        <w:numPr>
          <w:ilvl w:val="0"/>
          <w:numId w:val="4"/>
        </w:numPr>
        <w:spacing w:line="360" w:lineRule="auto"/>
      </w:pPr>
      <w:r>
        <w:t xml:space="preserve">Conduct multiple observations of the </w:t>
      </w:r>
      <w:r w:rsidR="00FE52B1">
        <w:t xml:space="preserve">Teacher </w:t>
      </w:r>
      <w:r w:rsidR="004D1DB5">
        <w:t>Participant</w:t>
      </w:r>
      <w:r>
        <w:t xml:space="preserve"> during classroom instruction, and provide specific, immediate feedback, after each visit. </w:t>
      </w:r>
    </w:p>
    <w:p w:rsidR="00CF37AD" w:rsidRDefault="00CF37AD" w:rsidP="006C271A">
      <w:pPr>
        <w:pStyle w:val="NoSpacing"/>
        <w:numPr>
          <w:ilvl w:val="0"/>
          <w:numId w:val="4"/>
        </w:numPr>
        <w:spacing w:line="360" w:lineRule="auto"/>
      </w:pPr>
      <w:r>
        <w:t>Monitor the progress of the Teacher</w:t>
      </w:r>
      <w:r w:rsidR="00FE52B1">
        <w:t xml:space="preserve"> </w:t>
      </w:r>
      <w:r w:rsidR="004D1DB5">
        <w:t>Participant</w:t>
      </w:r>
      <w:r>
        <w:t xml:space="preserve"> and shall provide periodic written and/or oral reports to the Teacher and PAR Panel for discussion and review. </w:t>
      </w:r>
    </w:p>
    <w:p w:rsidR="00CF37AD" w:rsidRDefault="00CF37AD" w:rsidP="006C271A">
      <w:pPr>
        <w:pStyle w:val="NoSpacing"/>
        <w:numPr>
          <w:ilvl w:val="0"/>
          <w:numId w:val="4"/>
        </w:numPr>
        <w:spacing w:line="360" w:lineRule="auto"/>
      </w:pPr>
      <w:r>
        <w:t>Provide ongoing assistance to the Teacher</w:t>
      </w:r>
      <w:r w:rsidR="00FE52B1">
        <w:t xml:space="preserve"> </w:t>
      </w:r>
      <w:r w:rsidR="004D1DB5">
        <w:t>Participant</w:t>
      </w:r>
      <w:r>
        <w:t xml:space="preserve"> until he or she concludes that the agr</w:t>
      </w:r>
      <w:r w:rsidR="00FE52B1">
        <w:t xml:space="preserve">eed upon assistance plan </w:t>
      </w:r>
      <w:r>
        <w:t xml:space="preserve">is complete. </w:t>
      </w:r>
    </w:p>
    <w:p w:rsidR="00FE52B1" w:rsidRDefault="00FE52B1" w:rsidP="006C271A">
      <w:pPr>
        <w:pStyle w:val="NoSpacing"/>
        <w:numPr>
          <w:ilvl w:val="0"/>
          <w:numId w:val="4"/>
        </w:numPr>
        <w:spacing w:line="360" w:lineRule="auto"/>
      </w:pPr>
      <w:r>
        <w:t xml:space="preserve">Prepare and discuss a final report with the Teacher </w:t>
      </w:r>
      <w:r w:rsidR="004D1DB5">
        <w:t>Participant</w:t>
      </w:r>
      <w:r>
        <w:t xml:space="preserve"> and submit that final report to the PAR Panel. </w:t>
      </w:r>
    </w:p>
    <w:p w:rsidR="00CF37AD" w:rsidRDefault="00CF37AD" w:rsidP="006C271A">
      <w:pPr>
        <w:pStyle w:val="NoSpacing"/>
        <w:spacing w:line="360" w:lineRule="auto"/>
      </w:pPr>
    </w:p>
    <w:p w:rsidR="00FE52B1" w:rsidRPr="00DF6F94" w:rsidRDefault="00FE52B1" w:rsidP="00614C48">
      <w:pPr>
        <w:pStyle w:val="Heading3"/>
      </w:pPr>
      <w:bookmarkStart w:id="11" w:name="_Toc315722726"/>
      <w:r w:rsidRPr="006C271A">
        <w:t>References and Application</w:t>
      </w:r>
      <w:bookmarkEnd w:id="11"/>
    </w:p>
    <w:p w:rsidR="009B5A4D" w:rsidRDefault="009B5A4D" w:rsidP="00C715A2">
      <w:pPr>
        <w:pStyle w:val="NoSpacing"/>
      </w:pPr>
    </w:p>
    <w:p w:rsidR="006C271A" w:rsidRDefault="00CF37AD" w:rsidP="00DF6F94">
      <w:pPr>
        <w:pStyle w:val="NoSpacing"/>
        <w:spacing w:after="240" w:line="360" w:lineRule="auto"/>
      </w:pPr>
      <w:r>
        <w:t>Each applicant is required to submit three references</w:t>
      </w:r>
      <w:r w:rsidR="00FE52B1">
        <w:t>. All applications and references shall be treated with the strictest confidentiality. Each reference</w:t>
      </w:r>
      <w:r>
        <w:t xml:space="preserve"> from individuals </w:t>
      </w:r>
      <w:r w:rsidR="00FE52B1">
        <w:t>should reflect</w:t>
      </w:r>
      <w:r>
        <w:t xml:space="preserve"> specific knowledge of his or her expertise, as follows: </w:t>
      </w:r>
    </w:p>
    <w:p w:rsidR="00CF37AD" w:rsidRDefault="00CF37AD" w:rsidP="006C271A">
      <w:pPr>
        <w:pStyle w:val="NoSpacing"/>
        <w:numPr>
          <w:ilvl w:val="0"/>
          <w:numId w:val="5"/>
        </w:numPr>
        <w:spacing w:line="360" w:lineRule="auto"/>
      </w:pPr>
      <w:r>
        <w:t xml:space="preserve">A reference from a site administrator or immediate supervisor. </w:t>
      </w:r>
    </w:p>
    <w:p w:rsidR="00CF37AD" w:rsidRDefault="00CF37AD" w:rsidP="006C271A">
      <w:pPr>
        <w:pStyle w:val="NoSpacing"/>
        <w:numPr>
          <w:ilvl w:val="0"/>
          <w:numId w:val="5"/>
        </w:numPr>
        <w:spacing w:line="360" w:lineRule="auto"/>
      </w:pPr>
      <w:r>
        <w:t>A reference from currently employed U-46 colleague</w:t>
      </w:r>
      <w:r w:rsidR="006C271A">
        <w:t>.</w:t>
      </w:r>
      <w:r>
        <w:t xml:space="preserve"> </w:t>
      </w:r>
    </w:p>
    <w:p w:rsidR="00CF37AD" w:rsidRDefault="00CF37AD" w:rsidP="006C271A">
      <w:pPr>
        <w:pStyle w:val="NoSpacing"/>
        <w:numPr>
          <w:ilvl w:val="0"/>
          <w:numId w:val="5"/>
        </w:numPr>
        <w:spacing w:line="360" w:lineRule="auto"/>
      </w:pPr>
      <w:r>
        <w:t xml:space="preserve">A reference from a teacher who is knowledgeable of applicant’s teaching skills. </w:t>
      </w:r>
    </w:p>
    <w:p w:rsidR="00807FDD" w:rsidRDefault="00807FDD" w:rsidP="00614C48">
      <w:pPr>
        <w:pStyle w:val="Heading3"/>
      </w:pPr>
      <w:bookmarkStart w:id="12" w:name="_Toc315722727"/>
    </w:p>
    <w:p w:rsidR="00CF37AD" w:rsidRDefault="00FE52B1" w:rsidP="00614C48">
      <w:pPr>
        <w:pStyle w:val="Heading3"/>
      </w:pPr>
      <w:r w:rsidRPr="006C271A">
        <w:t>Term</w:t>
      </w:r>
      <w:bookmarkEnd w:id="12"/>
      <w:r w:rsidR="00CF37AD" w:rsidRPr="006C271A">
        <w:t xml:space="preserve"> </w:t>
      </w:r>
    </w:p>
    <w:p w:rsidR="009B5A4D" w:rsidRPr="009B5A4D" w:rsidRDefault="009B5A4D" w:rsidP="00C715A2">
      <w:pPr>
        <w:spacing w:after="0" w:line="240" w:lineRule="auto"/>
      </w:pPr>
    </w:p>
    <w:p w:rsidR="00CF37AD" w:rsidRDefault="00CF37AD" w:rsidP="006C271A">
      <w:pPr>
        <w:pStyle w:val="NoSpacing"/>
        <w:numPr>
          <w:ilvl w:val="0"/>
          <w:numId w:val="6"/>
        </w:numPr>
        <w:spacing w:line="360" w:lineRule="auto"/>
      </w:pPr>
      <w:r>
        <w:t xml:space="preserve">The term for a PAR Peer Consultant Teacher will not be greater than three years. </w:t>
      </w:r>
    </w:p>
    <w:p w:rsidR="00CF37AD" w:rsidRDefault="00CF37AD" w:rsidP="006C271A">
      <w:pPr>
        <w:pStyle w:val="NoSpacing"/>
        <w:numPr>
          <w:ilvl w:val="0"/>
          <w:numId w:val="6"/>
        </w:numPr>
        <w:spacing w:line="360" w:lineRule="auto"/>
      </w:pPr>
      <w:r>
        <w:lastRenderedPageBreak/>
        <w:t xml:space="preserve">A teacher may not be appointed to an administrative position in the District while serving as a PAR Peer Consultant Teacher for one full year after serving as a PAR Peer Consultant Teacher. </w:t>
      </w:r>
    </w:p>
    <w:p w:rsidR="00CF37AD" w:rsidRDefault="00CF37AD" w:rsidP="00CF37AD">
      <w:pPr>
        <w:pStyle w:val="NoSpacing"/>
        <w:rPr>
          <w:szCs w:val="24"/>
        </w:rPr>
      </w:pPr>
    </w:p>
    <w:p w:rsidR="004745AD" w:rsidRDefault="004745AD" w:rsidP="00DC7DAF">
      <w:pPr>
        <w:pStyle w:val="NoSpacing"/>
        <w:jc w:val="center"/>
        <w:rPr>
          <w:sz w:val="28"/>
          <w:szCs w:val="28"/>
        </w:rPr>
      </w:pPr>
    </w:p>
    <w:p w:rsidR="00DC7DAF" w:rsidRPr="004745AD" w:rsidRDefault="00DC7DAF" w:rsidP="00614C48">
      <w:pPr>
        <w:pStyle w:val="Heading2"/>
      </w:pPr>
      <w:bookmarkStart w:id="13" w:name="_Toc315722728"/>
      <w:r w:rsidRPr="004745AD">
        <w:t>PAR Program Stage 1 Flow Chart</w:t>
      </w:r>
      <w:bookmarkEnd w:id="13"/>
    </w:p>
    <w:p w:rsidR="008B3683" w:rsidRDefault="008B3683" w:rsidP="003C62DA">
      <w:pPr>
        <w:pStyle w:val="NoSpacing"/>
        <w:rPr>
          <w:szCs w:val="24"/>
        </w:rPr>
      </w:pPr>
    </w:p>
    <w:p w:rsidR="00DC7DAF" w:rsidRDefault="001948CD" w:rsidP="004745AD">
      <w:pPr>
        <w:pStyle w:val="NoSpacing"/>
        <w:ind w:left="-990"/>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24.9pt;margin-top:265.6pt;width:192.4pt;height:19.4pt;z-index:251663360" stroked="f">
            <v:textbox>
              <w:txbxContent>
                <w:p w:rsidR="00B3340D" w:rsidRDefault="00B3340D" w:rsidP="00B3340D">
                  <w:pPr>
                    <w:jc w:val="center"/>
                  </w:pPr>
                  <w:r>
                    <w:t>School Year 2011-2012 &amp; 2012-2013</w:t>
                  </w:r>
                </w:p>
              </w:txbxContent>
            </v:textbox>
          </v:shape>
        </w:pict>
      </w:r>
      <w:r w:rsidR="004745AD">
        <w:rPr>
          <w:noProof/>
          <w:szCs w:val="24"/>
        </w:rPr>
        <w:drawing>
          <wp:inline distT="0" distB="0" distL="0" distR="0">
            <wp:extent cx="7047505" cy="5285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96" cy="5286448"/>
                    </a:xfrm>
                    <a:prstGeom prst="rect">
                      <a:avLst/>
                    </a:prstGeom>
                  </pic:spPr>
                </pic:pic>
              </a:graphicData>
            </a:graphic>
          </wp:inline>
        </w:drawing>
      </w:r>
    </w:p>
    <w:p w:rsidR="00DC7DAF" w:rsidRDefault="00DC7DAF" w:rsidP="003C62DA">
      <w:pPr>
        <w:pStyle w:val="NoSpacing"/>
        <w:rPr>
          <w:szCs w:val="24"/>
        </w:rPr>
      </w:pPr>
    </w:p>
    <w:p w:rsidR="00DC7DAF" w:rsidRDefault="00DC7DAF" w:rsidP="003C62DA">
      <w:pPr>
        <w:pStyle w:val="NoSpacing"/>
        <w:rPr>
          <w:szCs w:val="24"/>
        </w:rPr>
      </w:pPr>
    </w:p>
    <w:p w:rsidR="004745AD" w:rsidRDefault="004745AD" w:rsidP="003C62DA">
      <w:pPr>
        <w:pStyle w:val="NoSpacing"/>
        <w:rPr>
          <w:szCs w:val="24"/>
        </w:rPr>
      </w:pPr>
      <w:r>
        <w:rPr>
          <w:szCs w:val="24"/>
        </w:rPr>
        <w:br w:type="page"/>
      </w:r>
    </w:p>
    <w:tbl>
      <w:tblPr>
        <w:tblW w:w="0" w:type="auto"/>
        <w:tblLook w:val="01E0"/>
      </w:tblPr>
      <w:tblGrid>
        <w:gridCol w:w="9576"/>
      </w:tblGrid>
      <w:tr w:rsidR="004440FA" w:rsidRPr="00AC4CA3" w:rsidTr="006D0C46">
        <w:trPr>
          <w:tblHeader/>
        </w:trPr>
        <w:tc>
          <w:tcPr>
            <w:tcW w:w="9936" w:type="dxa"/>
          </w:tcPr>
          <w:p w:rsidR="004440FA" w:rsidRPr="00B3340D" w:rsidRDefault="004440FA" w:rsidP="006D0C46">
            <w:pPr>
              <w:pBdr>
                <w:bottom w:val="single" w:sz="12" w:space="0" w:color="auto"/>
              </w:pBdr>
              <w:spacing w:line="72" w:lineRule="auto"/>
              <w:rPr>
                <w:rFonts w:ascii="Arial" w:hAnsi="Arial" w:cs="Arial"/>
                <w:i/>
                <w:smallCaps/>
                <w:sz w:val="24"/>
                <w:szCs w:val="24"/>
              </w:rPr>
            </w:pPr>
          </w:p>
          <w:p w:rsidR="004440FA" w:rsidRPr="00B3340D" w:rsidRDefault="004440FA" w:rsidP="006D0C46">
            <w:pPr>
              <w:spacing w:line="120" w:lineRule="auto"/>
              <w:rPr>
                <w:rFonts w:ascii="Arial" w:hAnsi="Arial" w:cs="Arial"/>
                <w:i/>
                <w:smallCaps/>
                <w:sz w:val="24"/>
                <w:szCs w:val="24"/>
              </w:rPr>
            </w:pPr>
            <w:r w:rsidRPr="00B3340D">
              <w:rPr>
                <w:rFonts w:ascii="Arial" w:hAnsi="Arial" w:cs="Times New Roman"/>
                <w:b/>
                <w:i/>
                <w:smallCaps/>
                <w:noProof/>
                <w:sz w:val="24"/>
                <w:szCs w:val="24"/>
              </w:rPr>
              <w:drawing>
                <wp:anchor distT="0" distB="0" distL="114300" distR="114300" simplePos="0" relativeHeight="251662336" behindDoc="0" locked="0" layoutInCell="1" allowOverlap="1">
                  <wp:simplePos x="0" y="0"/>
                  <wp:positionH relativeFrom="column">
                    <wp:posOffset>168275</wp:posOffset>
                  </wp:positionH>
                  <wp:positionV relativeFrom="paragraph">
                    <wp:posOffset>24130</wp:posOffset>
                  </wp:positionV>
                  <wp:extent cx="913130" cy="624840"/>
                  <wp:effectExtent l="19050" t="0" r="1270" b="0"/>
                  <wp:wrapNone/>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srcRect/>
                          <a:stretch>
                            <a:fillRect/>
                          </a:stretch>
                        </pic:blipFill>
                        <pic:spPr bwMode="auto">
                          <a:xfrm>
                            <a:off x="0" y="0"/>
                            <a:ext cx="913130" cy="624840"/>
                          </a:xfrm>
                          <a:prstGeom prst="rect">
                            <a:avLst/>
                          </a:prstGeom>
                          <a:noFill/>
                        </pic:spPr>
                      </pic:pic>
                    </a:graphicData>
                  </a:graphic>
                </wp:anchor>
              </w:drawing>
            </w:r>
          </w:p>
          <w:p w:rsidR="004440FA" w:rsidRPr="00B3340D" w:rsidRDefault="004440FA" w:rsidP="00B3340D">
            <w:pPr>
              <w:spacing w:after="0"/>
              <w:jc w:val="center"/>
              <w:rPr>
                <w:rFonts w:ascii="Arial" w:hAnsi="Arial" w:cs="Arial"/>
                <w:i/>
                <w:smallCaps/>
                <w:sz w:val="24"/>
                <w:szCs w:val="24"/>
              </w:rPr>
            </w:pPr>
            <w:r w:rsidRPr="00B3340D">
              <w:rPr>
                <w:rFonts w:ascii="Arial" w:hAnsi="Arial" w:cs="Arial"/>
                <w:i/>
                <w:smallCaps/>
                <w:sz w:val="24"/>
                <w:szCs w:val="24"/>
              </w:rPr>
              <w:t>SCHOOL DISTRICT U-46</w:t>
            </w:r>
          </w:p>
          <w:p w:rsidR="004440FA" w:rsidRPr="00B3340D" w:rsidRDefault="004440FA" w:rsidP="00614C48">
            <w:pPr>
              <w:pStyle w:val="Heading2"/>
              <w:jc w:val="center"/>
            </w:pPr>
            <w:bookmarkStart w:id="14" w:name="_Toc315722729"/>
            <w:r w:rsidRPr="00B3340D">
              <w:t>Job Description</w:t>
            </w:r>
            <w:bookmarkEnd w:id="14"/>
          </w:p>
          <w:p w:rsidR="004440FA" w:rsidRPr="00B3340D" w:rsidRDefault="004440FA" w:rsidP="00B3340D">
            <w:pPr>
              <w:spacing w:after="0" w:line="240" w:lineRule="auto"/>
              <w:jc w:val="center"/>
              <w:rPr>
                <w:rFonts w:ascii="Arial" w:hAnsi="Arial"/>
                <w:b/>
                <w:i/>
                <w:smallCaps/>
                <w:sz w:val="24"/>
                <w:szCs w:val="24"/>
              </w:rPr>
            </w:pPr>
            <w:r w:rsidRPr="00B3340D">
              <w:rPr>
                <w:rFonts w:ascii="Arial" w:hAnsi="Arial"/>
                <w:b/>
                <w:i/>
                <w:smallCaps/>
                <w:noProof/>
                <w:sz w:val="24"/>
                <w:szCs w:val="24"/>
              </w:rPr>
              <w:t>Peer Consultant Teacher</w:t>
            </w:r>
          </w:p>
          <w:bookmarkStart w:id="15" w:name="Text24"/>
          <w:p w:rsidR="004440FA" w:rsidRPr="00B3340D" w:rsidRDefault="001948CD" w:rsidP="00B3340D">
            <w:pPr>
              <w:jc w:val="center"/>
              <w:rPr>
                <w:i/>
                <w:sz w:val="24"/>
                <w:szCs w:val="24"/>
              </w:rPr>
            </w:pPr>
            <w:r w:rsidRPr="00B3340D">
              <w:rPr>
                <w:rFonts w:ascii="Arial" w:hAnsi="Arial"/>
                <w:b/>
                <w:i/>
                <w:smallCaps/>
                <w:sz w:val="24"/>
                <w:szCs w:val="24"/>
              </w:rPr>
              <w:fldChar w:fldCharType="begin">
                <w:ffData>
                  <w:name w:val="Text24"/>
                  <w:enabled/>
                  <w:calcOnExit w:val="0"/>
                  <w:textInput/>
                </w:ffData>
              </w:fldChar>
            </w:r>
            <w:r w:rsidR="004440FA" w:rsidRPr="00B3340D">
              <w:rPr>
                <w:rFonts w:ascii="Arial" w:hAnsi="Arial"/>
                <w:b/>
                <w:i/>
                <w:smallCaps/>
                <w:sz w:val="24"/>
                <w:szCs w:val="24"/>
              </w:rPr>
              <w:instrText xml:space="preserve"> FORMTEXT </w:instrText>
            </w:r>
            <w:r w:rsidRPr="00B3340D">
              <w:rPr>
                <w:rFonts w:ascii="Arial" w:hAnsi="Arial"/>
                <w:b/>
                <w:i/>
                <w:smallCaps/>
                <w:sz w:val="24"/>
                <w:szCs w:val="24"/>
              </w:rPr>
            </w:r>
            <w:r w:rsidRPr="00B3340D">
              <w:rPr>
                <w:rFonts w:ascii="Arial" w:hAnsi="Arial"/>
                <w:b/>
                <w:i/>
                <w:smallCaps/>
                <w:sz w:val="24"/>
                <w:szCs w:val="24"/>
              </w:rPr>
              <w:fldChar w:fldCharType="end"/>
            </w:r>
            <w:bookmarkEnd w:id="15"/>
            <w:r w:rsidR="004440FA" w:rsidRPr="00B3340D">
              <w:rPr>
                <w:i/>
                <w:sz w:val="24"/>
                <w:szCs w:val="24"/>
              </w:rPr>
              <w:t>______________________________________________________________________________</w:t>
            </w:r>
          </w:p>
        </w:tc>
      </w:tr>
      <w:tr w:rsidR="004440FA" w:rsidRPr="00AC4CA3" w:rsidTr="006D0C46">
        <w:tc>
          <w:tcPr>
            <w:tcW w:w="9936" w:type="dxa"/>
          </w:tcPr>
          <w:p w:rsidR="004440FA" w:rsidRPr="00B3340D" w:rsidRDefault="004440FA" w:rsidP="00B3340D">
            <w:pPr>
              <w:spacing w:line="240" w:lineRule="auto"/>
              <w:rPr>
                <w:rFonts w:ascii="Arial" w:hAnsi="Arial"/>
                <w:b/>
                <w:i/>
                <w:sz w:val="24"/>
                <w:szCs w:val="24"/>
              </w:rPr>
            </w:pPr>
            <w:r w:rsidRPr="00B3340D">
              <w:rPr>
                <w:rFonts w:ascii="Arial" w:hAnsi="Arial"/>
                <w:b/>
                <w:i/>
                <w:sz w:val="24"/>
                <w:szCs w:val="24"/>
                <w:u w:val="single"/>
              </w:rPr>
              <w:t>JOB DESCRIPTION REVISION DATE:</w:t>
            </w:r>
            <w:r w:rsidRPr="00B3340D">
              <w:rPr>
                <w:rFonts w:ascii="Arial" w:hAnsi="Arial"/>
                <w:b/>
                <w:i/>
                <w:sz w:val="24"/>
                <w:szCs w:val="24"/>
              </w:rPr>
              <w:t xml:space="preserve">  </w:t>
            </w:r>
            <w:r w:rsidRPr="00B3340D">
              <w:rPr>
                <w:rFonts w:ascii="Arial" w:hAnsi="Arial"/>
                <w:i/>
                <w:sz w:val="24"/>
                <w:szCs w:val="24"/>
              </w:rPr>
              <w:t>December 1, 2011</w:t>
            </w:r>
          </w:p>
          <w:p w:rsidR="004440FA" w:rsidRPr="00B3340D" w:rsidRDefault="004440FA" w:rsidP="00B3340D">
            <w:pPr>
              <w:spacing w:line="240" w:lineRule="auto"/>
              <w:ind w:left="1980" w:hanging="1980"/>
              <w:rPr>
                <w:rFonts w:ascii="Arial" w:hAnsi="Arial"/>
                <w:i/>
                <w:sz w:val="24"/>
                <w:szCs w:val="24"/>
              </w:rPr>
            </w:pPr>
            <w:r w:rsidRPr="00B3340D">
              <w:rPr>
                <w:rFonts w:ascii="Arial" w:hAnsi="Arial"/>
                <w:b/>
                <w:i/>
                <w:sz w:val="24"/>
                <w:szCs w:val="24"/>
                <w:u w:val="single"/>
              </w:rPr>
              <w:t>DEPARTMENT / SCHOOL:</w:t>
            </w:r>
            <w:r w:rsidRPr="00B3340D">
              <w:rPr>
                <w:rFonts w:ascii="Arial" w:hAnsi="Arial"/>
                <w:i/>
                <w:sz w:val="24"/>
                <w:szCs w:val="24"/>
              </w:rPr>
              <w:t xml:space="preserve">   Teacher Effectiveness Initiatives</w:t>
            </w:r>
          </w:p>
          <w:p w:rsidR="004440FA" w:rsidRPr="00B3340D" w:rsidRDefault="004440FA" w:rsidP="00B3340D">
            <w:pPr>
              <w:spacing w:line="240" w:lineRule="auto"/>
              <w:ind w:left="1980" w:hanging="1980"/>
              <w:rPr>
                <w:rFonts w:ascii="Arial" w:hAnsi="Arial"/>
                <w:i/>
                <w:sz w:val="24"/>
                <w:szCs w:val="24"/>
              </w:rPr>
            </w:pPr>
            <w:r w:rsidRPr="00B3340D">
              <w:rPr>
                <w:rFonts w:ascii="Arial" w:hAnsi="Arial"/>
                <w:b/>
                <w:i/>
                <w:sz w:val="24"/>
                <w:szCs w:val="24"/>
                <w:u w:val="single"/>
              </w:rPr>
              <w:t>REPORTS TO:</w:t>
            </w:r>
            <w:r w:rsidRPr="00B3340D">
              <w:rPr>
                <w:rFonts w:ascii="Arial" w:hAnsi="Arial"/>
                <w:i/>
                <w:sz w:val="24"/>
                <w:szCs w:val="24"/>
              </w:rPr>
              <w:t xml:space="preserve">        Coordinator for Teacher Effectiveness Initiatives     </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 xml:space="preserve"> </w:t>
            </w:r>
            <w:r w:rsidRPr="00B3340D">
              <w:rPr>
                <w:rFonts w:ascii="Arial" w:hAnsi="Arial"/>
                <w:b/>
                <w:i/>
                <w:sz w:val="24"/>
                <w:szCs w:val="24"/>
                <w:u w:val="single"/>
              </w:rPr>
              <w:t>SUPERVISES:</w:t>
            </w:r>
            <w:r w:rsidRPr="00B3340D">
              <w:rPr>
                <w:rFonts w:ascii="Arial" w:hAnsi="Arial"/>
                <w:i/>
                <w:sz w:val="24"/>
                <w:szCs w:val="24"/>
              </w:rPr>
              <w:t xml:space="preserve">         </w:t>
            </w:r>
            <w:r w:rsidRPr="00B3340D">
              <w:rPr>
                <w:rFonts w:ascii="Arial" w:hAnsi="Arial"/>
                <w:i/>
                <w:noProof/>
                <w:sz w:val="24"/>
                <w:szCs w:val="24"/>
              </w:rPr>
              <w:t>Not Applicable</w:t>
            </w:r>
            <w:r w:rsidRPr="00B3340D">
              <w:rPr>
                <w:rFonts w:ascii="Arial" w:hAnsi="Arial"/>
                <w:i/>
                <w:sz w:val="24"/>
                <w:szCs w:val="24"/>
              </w:rPr>
              <w:t xml:space="preserve"> </w:t>
            </w:r>
          </w:p>
          <w:p w:rsidR="004440FA" w:rsidRPr="00B3340D" w:rsidRDefault="004440FA" w:rsidP="00B3340D">
            <w:pPr>
              <w:spacing w:line="240" w:lineRule="auto"/>
              <w:rPr>
                <w:rFonts w:ascii="Arial" w:hAnsi="Arial"/>
                <w:i/>
                <w:sz w:val="24"/>
                <w:szCs w:val="24"/>
              </w:rPr>
            </w:pPr>
            <w:r w:rsidRPr="00B3340D">
              <w:rPr>
                <w:rFonts w:ascii="Arial" w:hAnsi="Arial"/>
                <w:b/>
                <w:i/>
                <w:sz w:val="24"/>
                <w:szCs w:val="24"/>
                <w:u w:val="single"/>
              </w:rPr>
              <w:t>POSITION GOAL:</w:t>
            </w:r>
            <w:r w:rsidRPr="00B3340D">
              <w:rPr>
                <w:rFonts w:ascii="Arial" w:hAnsi="Arial"/>
                <w:i/>
                <w:sz w:val="24"/>
                <w:szCs w:val="24"/>
              </w:rPr>
              <w:t xml:space="preserve"> </w:t>
            </w:r>
          </w:p>
          <w:p w:rsidR="004440FA" w:rsidRPr="00B3340D" w:rsidRDefault="00B3340D" w:rsidP="00B3340D">
            <w:pPr>
              <w:spacing w:line="240" w:lineRule="auto"/>
              <w:rPr>
                <w:rFonts w:ascii="Arial" w:hAnsi="Arial"/>
                <w:i/>
                <w:sz w:val="24"/>
                <w:szCs w:val="24"/>
              </w:rPr>
            </w:pPr>
            <w:r w:rsidRPr="00B3340D">
              <w:rPr>
                <w:rFonts w:ascii="Arial" w:hAnsi="Arial"/>
                <w:i/>
                <w:sz w:val="24"/>
                <w:szCs w:val="24"/>
              </w:rPr>
              <w:t>T</w:t>
            </w:r>
            <w:r w:rsidR="004440FA" w:rsidRPr="00B3340D">
              <w:rPr>
                <w:rFonts w:ascii="Arial" w:hAnsi="Arial"/>
                <w:i/>
                <w:sz w:val="24"/>
                <w:szCs w:val="24"/>
              </w:rPr>
              <w:t>o monitor and support Participating Teachers identified for Peer Assistance through ongoing observations, visitations, and discussions with the intent of accelerating the growth of the Participating Teachers' professional practice for the enhancement of student learning.</w:t>
            </w:r>
          </w:p>
          <w:p w:rsidR="004440FA" w:rsidRPr="00B3340D" w:rsidRDefault="004440FA" w:rsidP="00B3340D">
            <w:pPr>
              <w:spacing w:line="240" w:lineRule="auto"/>
              <w:rPr>
                <w:rFonts w:ascii="Arial" w:hAnsi="Arial"/>
                <w:b/>
                <w:i/>
                <w:sz w:val="24"/>
                <w:szCs w:val="24"/>
                <w:u w:val="single"/>
              </w:rPr>
            </w:pPr>
            <w:r w:rsidRPr="00B3340D">
              <w:rPr>
                <w:rFonts w:ascii="Arial" w:hAnsi="Arial"/>
                <w:b/>
                <w:i/>
                <w:sz w:val="24"/>
                <w:szCs w:val="24"/>
                <w:u w:val="single"/>
              </w:rPr>
              <w:t>ESSENTIAL FUNCTIONS:</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Must be a current full-time certified staff member with five or more years of successful teaching experience, the three most recent years in School District U-46.</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Meet with the Referred Participating Teacher to discuss the PAR Program, to establish mutually agreed upon performance goals, and develop the assistance plan.</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Develop with Participating Teacher process for successful completion of the PAR Program.  The process will be confidential and non-evaluative.</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Conduct a minimum of 5 observations per semester of the Participating Teacher during classroom instruction, and provide specific, immediate feedback, after each visit.</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Maintain a written log of contacts and specific support given to each Participating Teacher.</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Monitor the progress of the Participating Teacher and shall provide periodic written and/or oral reports to the Participating Teacher for discussion and review.</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Prepare and discuss reports to share with PAR Panel.</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Maintain high level of confidentiality.</w:t>
            </w:r>
          </w:p>
          <w:p w:rsidR="004440FA" w:rsidRPr="00B3340D" w:rsidRDefault="004440FA" w:rsidP="00B3340D">
            <w:pPr>
              <w:numPr>
                <w:ilvl w:val="0"/>
                <w:numId w:val="12"/>
              </w:numPr>
              <w:tabs>
                <w:tab w:val="clear" w:pos="720"/>
                <w:tab w:val="num" w:pos="360"/>
              </w:tabs>
              <w:overflowPunct w:val="0"/>
              <w:autoSpaceDE w:val="0"/>
              <w:autoSpaceDN w:val="0"/>
              <w:adjustRightInd w:val="0"/>
              <w:spacing w:after="0" w:line="240" w:lineRule="auto"/>
              <w:ind w:left="360"/>
              <w:rPr>
                <w:rFonts w:ascii="Arial" w:hAnsi="Arial"/>
                <w:i/>
                <w:sz w:val="24"/>
                <w:szCs w:val="24"/>
              </w:rPr>
            </w:pPr>
            <w:r w:rsidRPr="00B3340D">
              <w:rPr>
                <w:rFonts w:ascii="Arial" w:hAnsi="Arial"/>
                <w:i/>
                <w:sz w:val="24"/>
                <w:szCs w:val="24"/>
              </w:rPr>
              <w:t>Travel to school sites to work with participating teachers.</w:t>
            </w:r>
          </w:p>
          <w:p w:rsidR="004440FA" w:rsidRPr="00B3340D" w:rsidRDefault="004440FA" w:rsidP="00B3340D">
            <w:pPr>
              <w:tabs>
                <w:tab w:val="num" w:pos="360"/>
              </w:tabs>
              <w:spacing w:line="240" w:lineRule="auto"/>
              <w:ind w:left="360" w:hanging="360"/>
              <w:rPr>
                <w:rFonts w:ascii="Arial" w:hAnsi="Arial"/>
                <w:i/>
                <w:sz w:val="24"/>
                <w:szCs w:val="24"/>
              </w:rPr>
            </w:pPr>
          </w:p>
          <w:p w:rsidR="004440FA" w:rsidRPr="00B3340D" w:rsidRDefault="004440FA" w:rsidP="00B3340D">
            <w:pPr>
              <w:tabs>
                <w:tab w:val="num" w:pos="360"/>
              </w:tabs>
              <w:spacing w:line="240" w:lineRule="auto"/>
              <w:ind w:left="360" w:hanging="360"/>
              <w:rPr>
                <w:rFonts w:ascii="Arial" w:hAnsi="Arial"/>
                <w:i/>
                <w:sz w:val="24"/>
                <w:szCs w:val="24"/>
              </w:rPr>
            </w:pPr>
            <w:r w:rsidRPr="00B3340D">
              <w:rPr>
                <w:rFonts w:ascii="Arial" w:hAnsi="Arial"/>
                <w:b/>
                <w:i/>
                <w:sz w:val="24"/>
                <w:szCs w:val="24"/>
                <w:u w:val="single"/>
              </w:rPr>
              <w:t>KNOWLEDGE AND CRITICAL SKILLS:</w:t>
            </w:r>
            <w:r w:rsidRPr="00B3340D">
              <w:rPr>
                <w:rFonts w:ascii="Arial" w:hAnsi="Arial"/>
                <w:i/>
                <w:sz w:val="24"/>
                <w:szCs w:val="24"/>
              </w:rPr>
              <w:t xml:space="preserve">  </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Show a personal and professional attitude of ethics and integrity.</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Focus on solving conflict; maintaining confidentiality; remaining open to others' ideas and contributing to building a positive team spirit.</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Exemplary teaching ability, as indicated by among other things: effective </w:t>
            </w:r>
            <w:r w:rsidRPr="00B3340D">
              <w:rPr>
                <w:rFonts w:ascii="Arial" w:hAnsi="Arial"/>
                <w:i/>
                <w:sz w:val="24"/>
                <w:szCs w:val="24"/>
              </w:rPr>
              <w:lastRenderedPageBreak/>
              <w:t>communication skills, subject matter knowledge, and mastery of a range of teaching and classroom management strategies necessary to meet the needs of pupils in different contexts.</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Demonstrate, through professional experience, qualities of leadership, communication skills, community- school relations and school improvement.  </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Manage time and resources effectively, work within established timelines, and produce work that reflects a high level of quality.</w:t>
            </w:r>
          </w:p>
          <w:p w:rsidR="004440FA" w:rsidRPr="00B3340D" w:rsidRDefault="004440FA" w:rsidP="00B3340D">
            <w:pPr>
              <w:numPr>
                <w:ilvl w:val="0"/>
                <w:numId w:val="13"/>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Productive and organized in a collaborative environment.  </w:t>
            </w:r>
          </w:p>
          <w:p w:rsidR="004440FA" w:rsidRPr="00B3340D" w:rsidRDefault="004440FA" w:rsidP="00B3340D">
            <w:pPr>
              <w:tabs>
                <w:tab w:val="num" w:pos="360"/>
              </w:tabs>
              <w:spacing w:line="240" w:lineRule="auto"/>
              <w:ind w:left="360" w:hanging="360"/>
              <w:rPr>
                <w:rFonts w:ascii="Arial" w:hAnsi="Arial"/>
                <w:i/>
                <w:sz w:val="24"/>
                <w:szCs w:val="24"/>
              </w:rPr>
            </w:pPr>
          </w:p>
          <w:p w:rsidR="004440FA" w:rsidRPr="00B3340D" w:rsidRDefault="004440FA" w:rsidP="00B3340D">
            <w:pPr>
              <w:tabs>
                <w:tab w:val="num" w:pos="360"/>
              </w:tabs>
              <w:spacing w:line="240" w:lineRule="auto"/>
              <w:ind w:left="360" w:hanging="360"/>
              <w:rPr>
                <w:rFonts w:ascii="Arial" w:hAnsi="Arial"/>
                <w:i/>
                <w:sz w:val="24"/>
                <w:szCs w:val="24"/>
              </w:rPr>
            </w:pPr>
            <w:r w:rsidRPr="00B3340D">
              <w:rPr>
                <w:rFonts w:ascii="Arial" w:hAnsi="Arial"/>
                <w:b/>
                <w:i/>
                <w:sz w:val="24"/>
                <w:szCs w:val="24"/>
                <w:u w:val="single"/>
              </w:rPr>
              <w:t>EXPERIENCE AND EDUCATION:</w:t>
            </w:r>
            <w:r w:rsidRPr="00B3340D">
              <w:rPr>
                <w:rFonts w:ascii="Arial" w:hAnsi="Arial"/>
                <w:i/>
                <w:sz w:val="24"/>
                <w:szCs w:val="24"/>
              </w:rPr>
              <w:t xml:space="preserve">  </w:t>
            </w:r>
          </w:p>
          <w:p w:rsidR="004440FA" w:rsidRPr="00B3340D" w:rsidRDefault="004440FA" w:rsidP="00B3340D">
            <w:pPr>
              <w:numPr>
                <w:ilvl w:val="0"/>
                <w:numId w:val="9"/>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Thorough understanding of the Framework for Teaching demonstrated by successful completion of the Teacher Mentor Program, Teacher Mentor program mentor training, or serving as a Teacher Appraisal Plan trainer.</w:t>
            </w:r>
          </w:p>
          <w:p w:rsidR="004440FA" w:rsidRPr="00B3340D" w:rsidRDefault="004440FA" w:rsidP="00B3340D">
            <w:pPr>
              <w:numPr>
                <w:ilvl w:val="0"/>
                <w:numId w:val="9"/>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Prior experience as a leader (successful committee work, mentor, cooperating teacher, etc.) within school environment.</w:t>
            </w:r>
          </w:p>
          <w:p w:rsidR="004440FA" w:rsidRPr="00B3340D" w:rsidRDefault="004440FA" w:rsidP="00B3340D">
            <w:pPr>
              <w:numPr>
                <w:ilvl w:val="0"/>
                <w:numId w:val="9"/>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Prior experience working with adult learners is preferred.</w:t>
            </w:r>
          </w:p>
          <w:p w:rsidR="004440FA" w:rsidRPr="00B3340D" w:rsidRDefault="004440FA" w:rsidP="00B3340D">
            <w:pPr>
              <w:numPr>
                <w:ilvl w:val="0"/>
                <w:numId w:val="9"/>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Demonstrated ability to work cooperatively and effectively with colleagues.</w:t>
            </w:r>
          </w:p>
          <w:p w:rsidR="004440FA" w:rsidRPr="00B3340D" w:rsidRDefault="004440FA" w:rsidP="00B3340D">
            <w:pPr>
              <w:spacing w:line="240" w:lineRule="auto"/>
              <w:rPr>
                <w:rFonts w:ascii="Arial" w:hAnsi="Arial"/>
                <w:i/>
                <w:sz w:val="24"/>
                <w:szCs w:val="24"/>
              </w:rPr>
            </w:pPr>
          </w:p>
          <w:p w:rsidR="004440FA" w:rsidRPr="00B3340D" w:rsidRDefault="004440FA" w:rsidP="00B3340D">
            <w:pPr>
              <w:spacing w:line="240" w:lineRule="auto"/>
              <w:rPr>
                <w:rFonts w:ascii="Arial" w:hAnsi="Arial"/>
                <w:i/>
                <w:sz w:val="24"/>
                <w:szCs w:val="24"/>
              </w:rPr>
            </w:pPr>
            <w:r w:rsidRPr="00B3340D">
              <w:rPr>
                <w:rFonts w:ascii="Arial" w:hAnsi="Arial"/>
                <w:i/>
                <w:sz w:val="24"/>
                <w:szCs w:val="24"/>
                <w:u w:val="single"/>
              </w:rPr>
              <w:t>Comments</w:t>
            </w:r>
            <w:r w:rsidRPr="00B3340D">
              <w:rPr>
                <w:rFonts w:ascii="Arial" w:hAnsi="Arial"/>
                <w:i/>
                <w:sz w:val="24"/>
                <w:szCs w:val="24"/>
              </w:rPr>
              <w:t xml:space="preserve">: </w:t>
            </w:r>
            <w:bookmarkStart w:id="16" w:name="Text20"/>
            <w:r w:rsidR="001948CD" w:rsidRPr="00B3340D">
              <w:rPr>
                <w:rFonts w:ascii="Arial" w:hAnsi="Arial"/>
                <w:i/>
                <w:sz w:val="24"/>
                <w:szCs w:val="24"/>
              </w:rPr>
              <w:fldChar w:fldCharType="begin">
                <w:ffData>
                  <w:name w:val="Text20"/>
                  <w:enabled/>
                  <w:calcOnExit w:val="0"/>
                  <w:textInput/>
                </w:ffData>
              </w:fldChar>
            </w:r>
            <w:r w:rsidRPr="00B3340D">
              <w:rPr>
                <w:rFonts w:ascii="Arial" w:hAnsi="Arial"/>
                <w:i/>
                <w:sz w:val="24"/>
                <w:szCs w:val="24"/>
              </w:rPr>
              <w:instrText xml:space="preserve"> FORMTEXT </w:instrText>
            </w:r>
            <w:r w:rsidR="001948CD" w:rsidRPr="00B3340D">
              <w:rPr>
                <w:rFonts w:ascii="Arial" w:hAnsi="Arial"/>
                <w:i/>
                <w:sz w:val="24"/>
                <w:szCs w:val="24"/>
              </w:rPr>
            </w:r>
            <w:r w:rsidR="001948CD" w:rsidRPr="00B3340D">
              <w:rPr>
                <w:rFonts w:ascii="Arial" w:hAnsi="Arial"/>
                <w:i/>
                <w:sz w:val="24"/>
                <w:szCs w:val="24"/>
              </w:rPr>
              <w:fldChar w:fldCharType="separate"/>
            </w:r>
            <w:r w:rsidRPr="00B3340D">
              <w:rPr>
                <w:rFonts w:ascii="Arial" w:hAnsi="Arial"/>
                <w:i/>
                <w:noProof/>
                <w:sz w:val="24"/>
                <w:szCs w:val="24"/>
              </w:rPr>
              <w:t> </w:t>
            </w:r>
            <w:r w:rsidRPr="00B3340D">
              <w:rPr>
                <w:rFonts w:ascii="Arial" w:hAnsi="Arial"/>
                <w:i/>
                <w:noProof/>
                <w:sz w:val="24"/>
                <w:szCs w:val="24"/>
              </w:rPr>
              <w:t> </w:t>
            </w:r>
            <w:r w:rsidRPr="00B3340D">
              <w:rPr>
                <w:rFonts w:ascii="Arial" w:hAnsi="Arial"/>
                <w:i/>
                <w:noProof/>
                <w:sz w:val="24"/>
                <w:szCs w:val="24"/>
              </w:rPr>
              <w:t> </w:t>
            </w:r>
            <w:r w:rsidRPr="00B3340D">
              <w:rPr>
                <w:rFonts w:ascii="Arial" w:hAnsi="Arial"/>
                <w:i/>
                <w:noProof/>
                <w:sz w:val="24"/>
                <w:szCs w:val="24"/>
              </w:rPr>
              <w:t> </w:t>
            </w:r>
            <w:r w:rsidRPr="00B3340D">
              <w:rPr>
                <w:rFonts w:ascii="Arial" w:hAnsi="Arial"/>
                <w:i/>
                <w:noProof/>
                <w:sz w:val="24"/>
                <w:szCs w:val="24"/>
              </w:rPr>
              <w:t> </w:t>
            </w:r>
            <w:r w:rsidR="001948CD" w:rsidRPr="00B3340D">
              <w:rPr>
                <w:rFonts w:ascii="Arial" w:hAnsi="Arial"/>
                <w:i/>
                <w:sz w:val="24"/>
                <w:szCs w:val="24"/>
              </w:rPr>
              <w:fldChar w:fldCharType="end"/>
            </w:r>
            <w:bookmarkEnd w:id="16"/>
          </w:p>
          <w:p w:rsidR="004440FA" w:rsidRPr="00B3340D" w:rsidRDefault="004440FA" w:rsidP="00B3340D">
            <w:pPr>
              <w:spacing w:line="240" w:lineRule="auto"/>
              <w:rPr>
                <w:rFonts w:ascii="Arial" w:hAnsi="Arial"/>
                <w:i/>
                <w:sz w:val="24"/>
                <w:szCs w:val="24"/>
              </w:rPr>
            </w:pPr>
          </w:p>
          <w:p w:rsidR="004440FA" w:rsidRPr="00B3340D" w:rsidRDefault="004440FA" w:rsidP="00B3340D">
            <w:pPr>
              <w:spacing w:line="240" w:lineRule="auto"/>
              <w:rPr>
                <w:rFonts w:ascii="Arial" w:hAnsi="Arial"/>
                <w:b/>
                <w:i/>
                <w:sz w:val="24"/>
                <w:szCs w:val="24"/>
                <w:u w:val="single"/>
              </w:rPr>
            </w:pPr>
            <w:r w:rsidRPr="00B3340D">
              <w:rPr>
                <w:rFonts w:ascii="Arial" w:hAnsi="Arial"/>
                <w:b/>
                <w:i/>
                <w:sz w:val="24"/>
                <w:szCs w:val="24"/>
                <w:u w:val="single"/>
              </w:rPr>
              <w:t>ENVIRONMENTAL CONDITIONS:</w:t>
            </w:r>
          </w:p>
          <w:p w:rsidR="004440FA" w:rsidRPr="00B3340D" w:rsidRDefault="004440FA" w:rsidP="00B3340D">
            <w:pPr>
              <w:numPr>
                <w:ilvl w:val="0"/>
                <w:numId w:val="10"/>
              </w:numPr>
              <w:tabs>
                <w:tab w:val="left" w:pos="360"/>
              </w:tabs>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Able to work in fast pace environment with numerous interruptions.</w:t>
            </w:r>
          </w:p>
          <w:p w:rsidR="004440FA" w:rsidRPr="00B3340D" w:rsidRDefault="004440FA" w:rsidP="00B3340D">
            <w:pPr>
              <w:numPr>
                <w:ilvl w:val="0"/>
                <w:numId w:val="10"/>
              </w:numPr>
              <w:tabs>
                <w:tab w:val="left" w:pos="360"/>
              </w:tabs>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Professional attire required.</w:t>
            </w:r>
          </w:p>
          <w:p w:rsidR="004440FA" w:rsidRPr="00B3340D" w:rsidRDefault="004440FA" w:rsidP="00B3340D">
            <w:pPr>
              <w:spacing w:line="240" w:lineRule="auto"/>
              <w:rPr>
                <w:rFonts w:ascii="Arial" w:hAnsi="Arial"/>
                <w:b/>
                <w:i/>
                <w:sz w:val="24"/>
                <w:szCs w:val="24"/>
                <w:u w:val="single"/>
              </w:rPr>
            </w:pPr>
          </w:p>
          <w:p w:rsidR="004440FA" w:rsidRPr="00B3340D" w:rsidRDefault="004440FA" w:rsidP="00B3340D">
            <w:pPr>
              <w:spacing w:line="240" w:lineRule="auto"/>
              <w:rPr>
                <w:rFonts w:ascii="Arial" w:hAnsi="Arial"/>
                <w:b/>
                <w:i/>
                <w:sz w:val="24"/>
                <w:szCs w:val="24"/>
                <w:u w:val="single"/>
              </w:rPr>
            </w:pPr>
            <w:r w:rsidRPr="00B3340D">
              <w:rPr>
                <w:rFonts w:ascii="Arial" w:hAnsi="Arial"/>
                <w:b/>
                <w:i/>
                <w:sz w:val="24"/>
                <w:szCs w:val="24"/>
                <w:u w:val="single"/>
              </w:rPr>
              <w:t>PHYSICAL DEMANDS:</w:t>
            </w:r>
          </w:p>
          <w:p w:rsidR="004440FA" w:rsidRPr="00B3340D" w:rsidRDefault="004440FA" w:rsidP="00B3340D">
            <w:pPr>
              <w:numPr>
                <w:ilvl w:val="0"/>
                <w:numId w:val="11"/>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While performing the duties of this job, the employee is regularly required to talk or hear.</w:t>
            </w:r>
          </w:p>
          <w:p w:rsidR="004440FA" w:rsidRPr="00B3340D" w:rsidRDefault="004440FA" w:rsidP="00B3340D">
            <w:pPr>
              <w:numPr>
                <w:ilvl w:val="0"/>
                <w:numId w:val="11"/>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The employee is frequently required to walk; sit; use hands for fine manipulation, handle or feel and reach with hands and arms using a keyboard and video display terminal. </w:t>
            </w:r>
          </w:p>
          <w:p w:rsidR="004440FA" w:rsidRPr="00B3340D" w:rsidRDefault="004440FA" w:rsidP="00B3340D">
            <w:pPr>
              <w:numPr>
                <w:ilvl w:val="0"/>
                <w:numId w:val="11"/>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The employee is occasionally required to stand and stoop, kneel, or crouch. </w:t>
            </w:r>
          </w:p>
          <w:p w:rsidR="004440FA" w:rsidRPr="00B3340D" w:rsidRDefault="004440FA" w:rsidP="00B3340D">
            <w:pPr>
              <w:numPr>
                <w:ilvl w:val="0"/>
                <w:numId w:val="11"/>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 xml:space="preserve">The employee must regularly lift and/or move up to 10 pounds and occasionally up to 25 pounds. </w:t>
            </w:r>
          </w:p>
          <w:p w:rsidR="004440FA" w:rsidRPr="00B3340D" w:rsidRDefault="004440FA" w:rsidP="00B3340D">
            <w:pPr>
              <w:numPr>
                <w:ilvl w:val="0"/>
                <w:numId w:val="11"/>
              </w:numPr>
              <w:overflowPunct w:val="0"/>
              <w:autoSpaceDE w:val="0"/>
              <w:autoSpaceDN w:val="0"/>
              <w:adjustRightInd w:val="0"/>
              <w:spacing w:after="0" w:line="240" w:lineRule="auto"/>
              <w:textAlignment w:val="baseline"/>
              <w:rPr>
                <w:rFonts w:ascii="Arial" w:hAnsi="Arial"/>
                <w:i/>
                <w:sz w:val="24"/>
                <w:szCs w:val="24"/>
              </w:rPr>
            </w:pPr>
            <w:r w:rsidRPr="00B3340D">
              <w:rPr>
                <w:rFonts w:ascii="Arial" w:hAnsi="Arial"/>
                <w:i/>
                <w:sz w:val="24"/>
                <w:szCs w:val="24"/>
              </w:rPr>
              <w:t>Specific vision abilities required by this job include close vision.</w:t>
            </w:r>
          </w:p>
          <w:p w:rsidR="004440FA" w:rsidRPr="00B3340D" w:rsidRDefault="004440FA" w:rsidP="00B3340D">
            <w:pPr>
              <w:spacing w:line="240" w:lineRule="auto"/>
              <w:rPr>
                <w:rFonts w:ascii="Arial" w:hAnsi="Arial"/>
                <w:b/>
                <w:i/>
                <w:sz w:val="24"/>
                <w:szCs w:val="24"/>
                <w:u w:val="single"/>
              </w:rPr>
            </w:pPr>
          </w:p>
          <w:p w:rsidR="004440FA" w:rsidRPr="00B3340D" w:rsidRDefault="004440FA" w:rsidP="00B3340D">
            <w:pPr>
              <w:spacing w:line="240" w:lineRule="auto"/>
              <w:rPr>
                <w:rFonts w:ascii="Arial" w:hAnsi="Arial"/>
                <w:i/>
                <w:sz w:val="24"/>
                <w:szCs w:val="24"/>
              </w:rPr>
            </w:pPr>
            <w:r w:rsidRPr="00B3340D">
              <w:rPr>
                <w:rFonts w:ascii="Arial" w:hAnsi="Arial"/>
                <w:b/>
                <w:i/>
                <w:sz w:val="24"/>
                <w:szCs w:val="24"/>
                <w:u w:val="single"/>
              </w:rPr>
              <w:t>ADA:</w:t>
            </w:r>
            <w:r w:rsidRPr="00B3340D">
              <w:rPr>
                <w:rFonts w:ascii="Arial" w:hAnsi="Arial"/>
                <w:i/>
                <w:sz w:val="24"/>
                <w:szCs w:val="24"/>
              </w:rPr>
              <w:t xml:space="preserve">  </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The employer will make reasonable accommodations in compliance with the Americans with Disabilities Act of 1990.</w:t>
            </w:r>
          </w:p>
          <w:p w:rsidR="004440FA" w:rsidRPr="00B3340D" w:rsidRDefault="004440FA" w:rsidP="00B3340D">
            <w:pPr>
              <w:spacing w:line="240" w:lineRule="auto"/>
              <w:rPr>
                <w:rFonts w:ascii="Arial" w:hAnsi="Arial"/>
                <w:i/>
                <w:sz w:val="24"/>
                <w:szCs w:val="24"/>
              </w:rPr>
            </w:pPr>
          </w:p>
          <w:p w:rsidR="004440FA" w:rsidRPr="00B3340D" w:rsidRDefault="004440FA" w:rsidP="00B3340D">
            <w:pPr>
              <w:spacing w:line="240" w:lineRule="auto"/>
              <w:rPr>
                <w:rFonts w:ascii="Arial" w:hAnsi="Arial"/>
                <w:i/>
                <w:sz w:val="24"/>
                <w:szCs w:val="24"/>
              </w:rPr>
            </w:pPr>
            <w:r w:rsidRPr="00B3340D">
              <w:rPr>
                <w:rFonts w:ascii="Arial" w:hAnsi="Arial"/>
                <w:i/>
                <w:sz w:val="24"/>
                <w:szCs w:val="24"/>
              </w:rPr>
              <w:t>This job description will be reviewed periodically as duties and responsibilities change with business necessity.  Essential and marginal job functions are subject to modification.</w:t>
            </w:r>
          </w:p>
          <w:p w:rsidR="004440FA" w:rsidRPr="00B3340D" w:rsidRDefault="004440FA" w:rsidP="00B3340D">
            <w:pPr>
              <w:spacing w:line="240" w:lineRule="auto"/>
              <w:rPr>
                <w:rFonts w:ascii="Arial" w:hAnsi="Arial"/>
                <w:i/>
                <w:sz w:val="24"/>
                <w:szCs w:val="24"/>
              </w:rPr>
            </w:pPr>
            <w:bookmarkStart w:id="17" w:name="Text12"/>
            <w:r w:rsidRPr="00B3340D">
              <w:rPr>
                <w:rFonts w:ascii="Arial" w:hAnsi="Arial"/>
                <w:i/>
                <w:sz w:val="24"/>
                <w:szCs w:val="24"/>
              </w:rPr>
              <w:t xml:space="preserve">    </w:t>
            </w:r>
            <w:bookmarkEnd w:id="17"/>
          </w:p>
          <w:p w:rsidR="004440FA" w:rsidRPr="00B3340D" w:rsidRDefault="004440FA" w:rsidP="00B3340D">
            <w:pPr>
              <w:spacing w:line="240" w:lineRule="auto"/>
              <w:rPr>
                <w:rFonts w:ascii="Arial" w:hAnsi="Arial"/>
                <w:i/>
                <w:sz w:val="24"/>
                <w:szCs w:val="24"/>
              </w:rPr>
            </w:pPr>
            <w:r w:rsidRPr="00B3340D">
              <w:rPr>
                <w:rFonts w:ascii="Arial" w:hAnsi="Arial"/>
                <w:b/>
                <w:i/>
                <w:sz w:val="24"/>
                <w:szCs w:val="24"/>
                <w:u w:val="single"/>
              </w:rPr>
              <w:t>TERMS OF EMPLOYMENT:</w:t>
            </w:r>
            <w:r w:rsidRPr="00B3340D">
              <w:rPr>
                <w:rFonts w:ascii="Arial" w:hAnsi="Arial"/>
                <w:i/>
                <w:sz w:val="24"/>
                <w:szCs w:val="24"/>
              </w:rPr>
              <w:t xml:space="preserve">  </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189 day count calendar (maximum of three consecutive '1 year only' type contract)</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The term for a PAR Peer Consultant Teacher will not be greater than three years.</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A teacher may not be appointed to an administrative position in the District while serving as a PAR Peer Consultant Teacher for one full year after serving as a PAR Peer Consultant Teacher.</w:t>
            </w:r>
          </w:p>
          <w:p w:rsidR="004440FA" w:rsidRPr="00B3340D" w:rsidRDefault="004440FA" w:rsidP="00B3340D">
            <w:pPr>
              <w:spacing w:line="240" w:lineRule="auto"/>
              <w:rPr>
                <w:rFonts w:ascii="Arial" w:hAnsi="Arial"/>
                <w:b/>
                <w:i/>
                <w:sz w:val="24"/>
                <w:szCs w:val="24"/>
                <w:u w:val="single"/>
              </w:rPr>
            </w:pPr>
          </w:p>
          <w:p w:rsidR="004440FA" w:rsidRPr="00B3340D" w:rsidRDefault="004440FA" w:rsidP="00B3340D">
            <w:pPr>
              <w:spacing w:line="240" w:lineRule="auto"/>
              <w:rPr>
                <w:rFonts w:ascii="Arial" w:hAnsi="Arial"/>
                <w:i/>
                <w:sz w:val="24"/>
                <w:szCs w:val="24"/>
              </w:rPr>
            </w:pPr>
            <w:r w:rsidRPr="00B3340D">
              <w:rPr>
                <w:rFonts w:ascii="Arial" w:hAnsi="Arial"/>
                <w:b/>
                <w:i/>
                <w:sz w:val="24"/>
                <w:szCs w:val="24"/>
                <w:u w:val="single"/>
              </w:rPr>
              <w:t>EVALUATION:</w:t>
            </w:r>
            <w:r w:rsidRPr="00B3340D">
              <w:rPr>
                <w:rFonts w:ascii="Arial" w:hAnsi="Arial"/>
                <w:i/>
                <w:sz w:val="24"/>
                <w:szCs w:val="24"/>
              </w:rPr>
              <w:t xml:space="preserve">  </w:t>
            </w:r>
          </w:p>
          <w:p w:rsidR="004440FA" w:rsidRPr="00B3340D" w:rsidRDefault="004440FA" w:rsidP="00B3340D">
            <w:pPr>
              <w:spacing w:line="240" w:lineRule="auto"/>
              <w:rPr>
                <w:rFonts w:ascii="Arial" w:hAnsi="Arial"/>
                <w:i/>
                <w:sz w:val="24"/>
                <w:szCs w:val="24"/>
              </w:rPr>
            </w:pPr>
          </w:p>
          <w:p w:rsidR="004440FA" w:rsidRPr="00B3340D" w:rsidRDefault="004440FA" w:rsidP="00B3340D">
            <w:pPr>
              <w:spacing w:line="240" w:lineRule="auto"/>
              <w:rPr>
                <w:rFonts w:ascii="Arial" w:hAnsi="Arial"/>
                <w:i/>
                <w:sz w:val="24"/>
                <w:szCs w:val="24"/>
              </w:rPr>
            </w:pPr>
            <w:r w:rsidRPr="00B3340D">
              <w:rPr>
                <w:rFonts w:ascii="Arial" w:hAnsi="Arial"/>
                <w:i/>
                <w:sz w:val="24"/>
                <w:szCs w:val="24"/>
              </w:rPr>
              <w:t xml:space="preserve">Evaluations will be done in accordance to the Elgin Agreement. </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Employee Signature:  ________________________________    Date: _____________</w:t>
            </w:r>
          </w:p>
          <w:p w:rsidR="004440FA" w:rsidRPr="00B3340D" w:rsidRDefault="004440FA" w:rsidP="00B3340D">
            <w:pPr>
              <w:spacing w:line="240" w:lineRule="auto"/>
              <w:rPr>
                <w:rFonts w:ascii="Arial" w:hAnsi="Arial"/>
                <w:i/>
                <w:sz w:val="24"/>
                <w:szCs w:val="24"/>
              </w:rPr>
            </w:pPr>
            <w:r w:rsidRPr="00B3340D">
              <w:rPr>
                <w:rFonts w:ascii="Arial" w:hAnsi="Arial"/>
                <w:i/>
                <w:sz w:val="24"/>
                <w:szCs w:val="24"/>
              </w:rPr>
              <w:t>Supervisor Signature: ________________________________    Date: _____________</w:t>
            </w:r>
          </w:p>
          <w:p w:rsidR="004440FA" w:rsidRPr="00B3340D" w:rsidRDefault="004440FA" w:rsidP="00B3340D">
            <w:pPr>
              <w:spacing w:line="240" w:lineRule="auto"/>
              <w:rPr>
                <w:rFonts w:ascii="Arial" w:hAnsi="Arial"/>
                <w:i/>
                <w:sz w:val="24"/>
                <w:szCs w:val="24"/>
              </w:rPr>
            </w:pPr>
          </w:p>
        </w:tc>
      </w:tr>
    </w:tbl>
    <w:p w:rsidR="00DC7DAF" w:rsidRDefault="00DC7DAF" w:rsidP="003C62DA">
      <w:pPr>
        <w:pStyle w:val="NoSpacing"/>
        <w:rPr>
          <w:szCs w:val="24"/>
        </w:rPr>
      </w:pPr>
    </w:p>
    <w:p w:rsidR="00FD50F6" w:rsidRDefault="00FD50F6" w:rsidP="003C62DA">
      <w:pPr>
        <w:pStyle w:val="NoSpacing"/>
        <w:rPr>
          <w:szCs w:val="24"/>
        </w:rPr>
      </w:pPr>
    </w:p>
    <w:sectPr w:rsidR="00FD50F6" w:rsidSect="000A1A44">
      <w:pgSz w:w="12240" w:h="15840"/>
      <w:pgMar w:top="90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C1D" w:rsidRDefault="00A87C1D" w:rsidP="00F86632">
      <w:pPr>
        <w:spacing w:after="0" w:line="240" w:lineRule="auto"/>
      </w:pPr>
      <w:r>
        <w:separator/>
      </w:r>
    </w:p>
  </w:endnote>
  <w:endnote w:type="continuationSeparator" w:id="0">
    <w:p w:rsidR="00A87C1D" w:rsidRDefault="00A87C1D" w:rsidP="00F8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157006"/>
      <w:docPartObj>
        <w:docPartGallery w:val="Page Numbers (Bottom of Page)"/>
        <w:docPartUnique/>
      </w:docPartObj>
    </w:sdtPr>
    <w:sdtEndPr>
      <w:rPr>
        <w:noProof/>
      </w:rPr>
    </w:sdtEndPr>
    <w:sdtContent>
      <w:p w:rsidR="006D0C46" w:rsidRDefault="001948CD">
        <w:pPr>
          <w:pStyle w:val="Footer"/>
          <w:jc w:val="center"/>
        </w:pPr>
        <w:r>
          <w:fldChar w:fldCharType="begin"/>
        </w:r>
        <w:r w:rsidR="006D0C46">
          <w:instrText xml:space="preserve"> PAGE   \* MERGEFORMAT </w:instrText>
        </w:r>
        <w:r>
          <w:fldChar w:fldCharType="separate"/>
        </w:r>
        <w:r w:rsidR="00806A83">
          <w:rPr>
            <w:noProof/>
          </w:rPr>
          <w:t>11</w:t>
        </w:r>
        <w:r>
          <w:rPr>
            <w:noProof/>
          </w:rPr>
          <w:fldChar w:fldCharType="end"/>
        </w:r>
      </w:p>
    </w:sdtContent>
  </w:sdt>
  <w:p w:rsidR="006D0C46" w:rsidRDefault="006D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C1D" w:rsidRDefault="00A87C1D" w:rsidP="00F86632">
      <w:pPr>
        <w:spacing w:after="0" w:line="240" w:lineRule="auto"/>
      </w:pPr>
      <w:r>
        <w:separator/>
      </w:r>
    </w:p>
  </w:footnote>
  <w:footnote w:type="continuationSeparator" w:id="0">
    <w:p w:rsidR="00A87C1D" w:rsidRDefault="00A87C1D" w:rsidP="00F86632">
      <w:pPr>
        <w:spacing w:after="0" w:line="240" w:lineRule="auto"/>
      </w:pPr>
      <w:r>
        <w:continuationSeparator/>
      </w:r>
    </w:p>
  </w:footnote>
  <w:footnote w:id="1">
    <w:p w:rsidR="00CD2646" w:rsidRDefault="00CD2646" w:rsidP="00CD2646">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Pr>
          <w:rFonts w:ascii="Times New Roman" w:hAnsi="Times New Roman" w:cs="Times New Roman"/>
          <w:sz w:val="20"/>
          <w:szCs w:val="20"/>
        </w:rPr>
        <w:t xml:space="preserve">National Commission on Teaching and America’s Future, </w:t>
      </w:r>
      <w:r>
        <w:rPr>
          <w:rFonts w:ascii="Times New Roman" w:hAnsi="Times New Roman" w:cs="Times New Roman"/>
          <w:i/>
          <w:iCs/>
          <w:sz w:val="20"/>
          <w:szCs w:val="20"/>
        </w:rPr>
        <w:t>What Matters Most: Teaching</w:t>
      </w:r>
    </w:p>
    <w:p w:rsidR="00CD2646" w:rsidRDefault="00CD2646" w:rsidP="00CD2646">
      <w:pPr>
        <w:pStyle w:val="FootnoteText"/>
      </w:pPr>
      <w:proofErr w:type="gramStart"/>
      <w:r>
        <w:rPr>
          <w:rFonts w:ascii="Times New Roman" w:hAnsi="Times New Roman" w:cs="Times New Roman"/>
          <w:i/>
          <w:iCs/>
        </w:rPr>
        <w:t>for</w:t>
      </w:r>
      <w:proofErr w:type="gramEnd"/>
      <w:r>
        <w:rPr>
          <w:rFonts w:ascii="Times New Roman" w:hAnsi="Times New Roman" w:cs="Times New Roman"/>
          <w:i/>
          <w:iCs/>
        </w:rPr>
        <w:t xml:space="preserve"> America’s Future</w:t>
      </w:r>
      <w:r>
        <w:rPr>
          <w:rFonts w:ascii="Times New Roman" w:hAnsi="Times New Roman" w:cs="Times New Roman"/>
        </w:rPr>
        <w:t xml:space="preserve">. </w:t>
      </w:r>
      <w:proofErr w:type="gramStart"/>
      <w:r>
        <w:rPr>
          <w:rFonts w:ascii="Times New Roman" w:hAnsi="Times New Roman" w:cs="Times New Roman"/>
        </w:rPr>
        <w:t>NY, 1996.</w:t>
      </w:r>
      <w:proofErr w:type="gramEnd"/>
    </w:p>
  </w:footnote>
  <w:footnote w:id="2">
    <w:p w:rsidR="00CD2646" w:rsidRPr="00921A15" w:rsidRDefault="00CD2646">
      <w:pPr>
        <w:pStyle w:val="FootnoteText"/>
        <w:rPr>
          <w:rFonts w:ascii="Times New Roman" w:hAnsi="Times New Roman" w:cs="Times New Roman"/>
        </w:rPr>
      </w:pPr>
      <w:r w:rsidRPr="00921A15">
        <w:rPr>
          <w:rStyle w:val="FootnoteReference"/>
          <w:rFonts w:ascii="Times New Roman" w:hAnsi="Times New Roman" w:cs="Times New Roman"/>
        </w:rPr>
        <w:footnoteRef/>
      </w:r>
      <w:r w:rsidRPr="00921A15">
        <w:rPr>
          <w:rFonts w:ascii="Times New Roman" w:hAnsi="Times New Roman" w:cs="Times New Roman"/>
        </w:rPr>
        <w:t xml:space="preserve"> Commission on Effective Teachers and Teaching</w:t>
      </w:r>
      <w:r w:rsidR="00921A15" w:rsidRPr="00921A15">
        <w:rPr>
          <w:rFonts w:ascii="Times New Roman" w:hAnsi="Times New Roman" w:cs="Times New Roman"/>
        </w:rPr>
        <w:t xml:space="preserve">, </w:t>
      </w:r>
      <w:r w:rsidR="00921A15" w:rsidRPr="00921A15">
        <w:rPr>
          <w:rFonts w:ascii="Times New Roman" w:hAnsi="Times New Roman" w:cs="Times New Roman"/>
          <w:i/>
        </w:rPr>
        <w:t>Transforming Teaching: Connecting Professional Responsibility with Student Learning (A Report to the NEA)</w:t>
      </w:r>
      <w:r w:rsidR="00921A15" w:rsidRPr="00921A15">
        <w:rPr>
          <w:rFonts w:ascii="Times New Roman" w:hAnsi="Times New Roman" w:cs="Times New Roman"/>
        </w:rPr>
        <w:t>. Washington, DC,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93"/>
    <w:multiLevelType w:val="hybridMultilevel"/>
    <w:tmpl w:val="720C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C78F9"/>
    <w:multiLevelType w:val="hybridMultilevel"/>
    <w:tmpl w:val="8AC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83EF8"/>
    <w:multiLevelType w:val="hybridMultilevel"/>
    <w:tmpl w:val="0332EC46"/>
    <w:lvl w:ilvl="0" w:tplc="0DBA05A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896BB9"/>
    <w:multiLevelType w:val="hybridMultilevel"/>
    <w:tmpl w:val="B5AAB148"/>
    <w:lvl w:ilvl="0" w:tplc="9EFA4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17432"/>
    <w:multiLevelType w:val="hybridMultilevel"/>
    <w:tmpl w:val="D450B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C03BD4"/>
    <w:multiLevelType w:val="hybridMultilevel"/>
    <w:tmpl w:val="EC787356"/>
    <w:lvl w:ilvl="0" w:tplc="0DBA05A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710D13"/>
    <w:multiLevelType w:val="hybridMultilevel"/>
    <w:tmpl w:val="845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543E8"/>
    <w:multiLevelType w:val="hybridMultilevel"/>
    <w:tmpl w:val="67E64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E44A9D"/>
    <w:multiLevelType w:val="hybridMultilevel"/>
    <w:tmpl w:val="627A7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11072"/>
    <w:multiLevelType w:val="hybridMultilevel"/>
    <w:tmpl w:val="0AE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D33E2"/>
    <w:multiLevelType w:val="hybridMultilevel"/>
    <w:tmpl w:val="5CF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A7417"/>
    <w:multiLevelType w:val="hybridMultilevel"/>
    <w:tmpl w:val="250E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C1C9C"/>
    <w:multiLevelType w:val="hybridMultilevel"/>
    <w:tmpl w:val="9BC689AA"/>
    <w:lvl w:ilvl="0" w:tplc="0DBA05A0">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6"/>
  </w:num>
  <w:num w:numId="4">
    <w:abstractNumId w:val="0"/>
  </w:num>
  <w:num w:numId="5">
    <w:abstractNumId w:val="9"/>
  </w:num>
  <w:num w:numId="6">
    <w:abstractNumId w:val="10"/>
  </w:num>
  <w:num w:numId="7">
    <w:abstractNumId w:val="8"/>
  </w:num>
  <w:num w:numId="8">
    <w:abstractNumId w:val="1"/>
  </w:num>
  <w:num w:numId="9">
    <w:abstractNumId w:val="5"/>
  </w:num>
  <w:num w:numId="10">
    <w:abstractNumId w:val="2"/>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68528C"/>
    <w:rsid w:val="0000007E"/>
    <w:rsid w:val="0000165D"/>
    <w:rsid w:val="000026DA"/>
    <w:rsid w:val="00002D62"/>
    <w:rsid w:val="0000461D"/>
    <w:rsid w:val="000049C5"/>
    <w:rsid w:val="00006122"/>
    <w:rsid w:val="000065B5"/>
    <w:rsid w:val="00006E33"/>
    <w:rsid w:val="00007004"/>
    <w:rsid w:val="0000753F"/>
    <w:rsid w:val="00007A17"/>
    <w:rsid w:val="00010BBC"/>
    <w:rsid w:val="00011006"/>
    <w:rsid w:val="000116A2"/>
    <w:rsid w:val="0001191C"/>
    <w:rsid w:val="000122C7"/>
    <w:rsid w:val="00012601"/>
    <w:rsid w:val="000138AC"/>
    <w:rsid w:val="000151B5"/>
    <w:rsid w:val="00015908"/>
    <w:rsid w:val="000165A7"/>
    <w:rsid w:val="00017B74"/>
    <w:rsid w:val="00020477"/>
    <w:rsid w:val="00022257"/>
    <w:rsid w:val="000226E0"/>
    <w:rsid w:val="00023B1C"/>
    <w:rsid w:val="00023ED6"/>
    <w:rsid w:val="00024E4D"/>
    <w:rsid w:val="00026A86"/>
    <w:rsid w:val="00027D8C"/>
    <w:rsid w:val="00027E15"/>
    <w:rsid w:val="00035888"/>
    <w:rsid w:val="00036888"/>
    <w:rsid w:val="0004015B"/>
    <w:rsid w:val="000402CD"/>
    <w:rsid w:val="00041E14"/>
    <w:rsid w:val="00042FAF"/>
    <w:rsid w:val="000431E0"/>
    <w:rsid w:val="00043DEE"/>
    <w:rsid w:val="00044361"/>
    <w:rsid w:val="00044452"/>
    <w:rsid w:val="00045912"/>
    <w:rsid w:val="00046109"/>
    <w:rsid w:val="00046382"/>
    <w:rsid w:val="000507BE"/>
    <w:rsid w:val="00050A66"/>
    <w:rsid w:val="000518CD"/>
    <w:rsid w:val="000526AD"/>
    <w:rsid w:val="00052A7F"/>
    <w:rsid w:val="00054BCC"/>
    <w:rsid w:val="00054C25"/>
    <w:rsid w:val="00054C43"/>
    <w:rsid w:val="000556E7"/>
    <w:rsid w:val="00056384"/>
    <w:rsid w:val="00057D93"/>
    <w:rsid w:val="00063075"/>
    <w:rsid w:val="00063DBC"/>
    <w:rsid w:val="00063F7A"/>
    <w:rsid w:val="000641B8"/>
    <w:rsid w:val="00064F7D"/>
    <w:rsid w:val="00066405"/>
    <w:rsid w:val="00066D45"/>
    <w:rsid w:val="000670D1"/>
    <w:rsid w:val="000701D3"/>
    <w:rsid w:val="00070528"/>
    <w:rsid w:val="00071037"/>
    <w:rsid w:val="00072C06"/>
    <w:rsid w:val="00073597"/>
    <w:rsid w:val="00073A29"/>
    <w:rsid w:val="00073A45"/>
    <w:rsid w:val="00074AD8"/>
    <w:rsid w:val="000750B5"/>
    <w:rsid w:val="00075681"/>
    <w:rsid w:val="00076B3D"/>
    <w:rsid w:val="00077C43"/>
    <w:rsid w:val="000801D2"/>
    <w:rsid w:val="00084680"/>
    <w:rsid w:val="00084E37"/>
    <w:rsid w:val="000865FC"/>
    <w:rsid w:val="00086920"/>
    <w:rsid w:val="0009022F"/>
    <w:rsid w:val="00090E91"/>
    <w:rsid w:val="00091E57"/>
    <w:rsid w:val="00095475"/>
    <w:rsid w:val="000957C6"/>
    <w:rsid w:val="00095912"/>
    <w:rsid w:val="00095CA5"/>
    <w:rsid w:val="00095D7D"/>
    <w:rsid w:val="00096846"/>
    <w:rsid w:val="0009775E"/>
    <w:rsid w:val="000A0CB9"/>
    <w:rsid w:val="000A1A44"/>
    <w:rsid w:val="000A259F"/>
    <w:rsid w:val="000A3093"/>
    <w:rsid w:val="000A3CA2"/>
    <w:rsid w:val="000A7E28"/>
    <w:rsid w:val="000B0D7B"/>
    <w:rsid w:val="000B10E6"/>
    <w:rsid w:val="000B1992"/>
    <w:rsid w:val="000B2E53"/>
    <w:rsid w:val="000B3CD7"/>
    <w:rsid w:val="000B5462"/>
    <w:rsid w:val="000B671A"/>
    <w:rsid w:val="000B74D3"/>
    <w:rsid w:val="000C0487"/>
    <w:rsid w:val="000C126E"/>
    <w:rsid w:val="000C2209"/>
    <w:rsid w:val="000C4143"/>
    <w:rsid w:val="000C49B5"/>
    <w:rsid w:val="000C50B7"/>
    <w:rsid w:val="000C7F69"/>
    <w:rsid w:val="000D00B3"/>
    <w:rsid w:val="000D1AB4"/>
    <w:rsid w:val="000D1FBD"/>
    <w:rsid w:val="000D2AFE"/>
    <w:rsid w:val="000D37D2"/>
    <w:rsid w:val="000D4239"/>
    <w:rsid w:val="000E1369"/>
    <w:rsid w:val="000E1A17"/>
    <w:rsid w:val="000E2E02"/>
    <w:rsid w:val="000E3AC8"/>
    <w:rsid w:val="000E4113"/>
    <w:rsid w:val="000E4518"/>
    <w:rsid w:val="000E58FD"/>
    <w:rsid w:val="000E65D4"/>
    <w:rsid w:val="000E6CE3"/>
    <w:rsid w:val="000E7E1E"/>
    <w:rsid w:val="000F04D9"/>
    <w:rsid w:val="000F0FE6"/>
    <w:rsid w:val="000F1948"/>
    <w:rsid w:val="000F24F8"/>
    <w:rsid w:val="000F2D4F"/>
    <w:rsid w:val="000F7B53"/>
    <w:rsid w:val="00100714"/>
    <w:rsid w:val="00100E50"/>
    <w:rsid w:val="00102110"/>
    <w:rsid w:val="00102D82"/>
    <w:rsid w:val="00103357"/>
    <w:rsid w:val="001037FA"/>
    <w:rsid w:val="001052E3"/>
    <w:rsid w:val="001056C8"/>
    <w:rsid w:val="00105705"/>
    <w:rsid w:val="00105D32"/>
    <w:rsid w:val="00106B7C"/>
    <w:rsid w:val="001076A7"/>
    <w:rsid w:val="001101CF"/>
    <w:rsid w:val="00111F8C"/>
    <w:rsid w:val="00112263"/>
    <w:rsid w:val="00112666"/>
    <w:rsid w:val="00112ECE"/>
    <w:rsid w:val="0011330D"/>
    <w:rsid w:val="001148A4"/>
    <w:rsid w:val="0011549F"/>
    <w:rsid w:val="001161D3"/>
    <w:rsid w:val="001176E1"/>
    <w:rsid w:val="0012106C"/>
    <w:rsid w:val="00121D10"/>
    <w:rsid w:val="001223D2"/>
    <w:rsid w:val="0012276D"/>
    <w:rsid w:val="00124F28"/>
    <w:rsid w:val="00125719"/>
    <w:rsid w:val="00125F8C"/>
    <w:rsid w:val="00126175"/>
    <w:rsid w:val="001263A4"/>
    <w:rsid w:val="001270DB"/>
    <w:rsid w:val="00127890"/>
    <w:rsid w:val="00127A56"/>
    <w:rsid w:val="0013109A"/>
    <w:rsid w:val="0013142F"/>
    <w:rsid w:val="001316D6"/>
    <w:rsid w:val="001362D9"/>
    <w:rsid w:val="001369F4"/>
    <w:rsid w:val="001373C7"/>
    <w:rsid w:val="00140217"/>
    <w:rsid w:val="00140D43"/>
    <w:rsid w:val="00140E96"/>
    <w:rsid w:val="001417B9"/>
    <w:rsid w:val="00141CBD"/>
    <w:rsid w:val="00143180"/>
    <w:rsid w:val="00145566"/>
    <w:rsid w:val="0014599B"/>
    <w:rsid w:val="0014750C"/>
    <w:rsid w:val="00147FE0"/>
    <w:rsid w:val="00152C4B"/>
    <w:rsid w:val="00153BA5"/>
    <w:rsid w:val="001545AA"/>
    <w:rsid w:val="0015672C"/>
    <w:rsid w:val="00157750"/>
    <w:rsid w:val="00157C39"/>
    <w:rsid w:val="00157E12"/>
    <w:rsid w:val="00160276"/>
    <w:rsid w:val="00160918"/>
    <w:rsid w:val="00161713"/>
    <w:rsid w:val="00161B9A"/>
    <w:rsid w:val="00162607"/>
    <w:rsid w:val="001627DE"/>
    <w:rsid w:val="00163534"/>
    <w:rsid w:val="00167587"/>
    <w:rsid w:val="00170F62"/>
    <w:rsid w:val="001710C4"/>
    <w:rsid w:val="0017116E"/>
    <w:rsid w:val="00172A71"/>
    <w:rsid w:val="001766BF"/>
    <w:rsid w:val="00177549"/>
    <w:rsid w:val="00180414"/>
    <w:rsid w:val="0018362E"/>
    <w:rsid w:val="00184193"/>
    <w:rsid w:val="00185BD0"/>
    <w:rsid w:val="00186BF8"/>
    <w:rsid w:val="00190496"/>
    <w:rsid w:val="001914AC"/>
    <w:rsid w:val="00192CAE"/>
    <w:rsid w:val="001931DB"/>
    <w:rsid w:val="001948CD"/>
    <w:rsid w:val="00195595"/>
    <w:rsid w:val="00196CE3"/>
    <w:rsid w:val="0019709E"/>
    <w:rsid w:val="001A0269"/>
    <w:rsid w:val="001A2FFB"/>
    <w:rsid w:val="001A36A8"/>
    <w:rsid w:val="001A4086"/>
    <w:rsid w:val="001A46A6"/>
    <w:rsid w:val="001A68B2"/>
    <w:rsid w:val="001A6E8F"/>
    <w:rsid w:val="001A6EED"/>
    <w:rsid w:val="001B01F4"/>
    <w:rsid w:val="001B0698"/>
    <w:rsid w:val="001B0989"/>
    <w:rsid w:val="001B0F01"/>
    <w:rsid w:val="001B102D"/>
    <w:rsid w:val="001B13C1"/>
    <w:rsid w:val="001B13FE"/>
    <w:rsid w:val="001B2364"/>
    <w:rsid w:val="001B3D06"/>
    <w:rsid w:val="001B4D8F"/>
    <w:rsid w:val="001B593C"/>
    <w:rsid w:val="001B5DEA"/>
    <w:rsid w:val="001B671C"/>
    <w:rsid w:val="001B773D"/>
    <w:rsid w:val="001B7B91"/>
    <w:rsid w:val="001B7C52"/>
    <w:rsid w:val="001C0B12"/>
    <w:rsid w:val="001C10C4"/>
    <w:rsid w:val="001C2530"/>
    <w:rsid w:val="001C3055"/>
    <w:rsid w:val="001C3215"/>
    <w:rsid w:val="001C4E49"/>
    <w:rsid w:val="001C50A2"/>
    <w:rsid w:val="001C529A"/>
    <w:rsid w:val="001C5AD0"/>
    <w:rsid w:val="001C7267"/>
    <w:rsid w:val="001D0583"/>
    <w:rsid w:val="001D079E"/>
    <w:rsid w:val="001D4AD6"/>
    <w:rsid w:val="001D5C75"/>
    <w:rsid w:val="001D5FE6"/>
    <w:rsid w:val="001D6072"/>
    <w:rsid w:val="001D78EA"/>
    <w:rsid w:val="001D7A95"/>
    <w:rsid w:val="001E0A1F"/>
    <w:rsid w:val="001E1856"/>
    <w:rsid w:val="001E1C96"/>
    <w:rsid w:val="001E1CCB"/>
    <w:rsid w:val="001E1EF7"/>
    <w:rsid w:val="001E236B"/>
    <w:rsid w:val="001E2646"/>
    <w:rsid w:val="001E2C00"/>
    <w:rsid w:val="001E2D91"/>
    <w:rsid w:val="001E3827"/>
    <w:rsid w:val="001E41F2"/>
    <w:rsid w:val="001E4AC3"/>
    <w:rsid w:val="001E7112"/>
    <w:rsid w:val="001E7697"/>
    <w:rsid w:val="001F0B5A"/>
    <w:rsid w:val="001F185E"/>
    <w:rsid w:val="001F1C50"/>
    <w:rsid w:val="001F455E"/>
    <w:rsid w:val="001F45C0"/>
    <w:rsid w:val="001F5514"/>
    <w:rsid w:val="001F5859"/>
    <w:rsid w:val="001F6A24"/>
    <w:rsid w:val="001F7170"/>
    <w:rsid w:val="001F743D"/>
    <w:rsid w:val="00202C04"/>
    <w:rsid w:val="0020372A"/>
    <w:rsid w:val="0020386C"/>
    <w:rsid w:val="002045E3"/>
    <w:rsid w:val="00204F1F"/>
    <w:rsid w:val="0020631E"/>
    <w:rsid w:val="00206FC7"/>
    <w:rsid w:val="002074D4"/>
    <w:rsid w:val="0020772C"/>
    <w:rsid w:val="00207ACB"/>
    <w:rsid w:val="002109BA"/>
    <w:rsid w:val="00210A04"/>
    <w:rsid w:val="00210E54"/>
    <w:rsid w:val="00211E0A"/>
    <w:rsid w:val="00211F65"/>
    <w:rsid w:val="002127EF"/>
    <w:rsid w:val="00212870"/>
    <w:rsid w:val="00212C96"/>
    <w:rsid w:val="002130C1"/>
    <w:rsid w:val="00213188"/>
    <w:rsid w:val="00213224"/>
    <w:rsid w:val="002165D5"/>
    <w:rsid w:val="00217CC0"/>
    <w:rsid w:val="00220A91"/>
    <w:rsid w:val="00220F84"/>
    <w:rsid w:val="00222F4C"/>
    <w:rsid w:val="00223000"/>
    <w:rsid w:val="0022516C"/>
    <w:rsid w:val="00226F43"/>
    <w:rsid w:val="002273E4"/>
    <w:rsid w:val="0023149B"/>
    <w:rsid w:val="00234D22"/>
    <w:rsid w:val="00235359"/>
    <w:rsid w:val="002375A1"/>
    <w:rsid w:val="002432F0"/>
    <w:rsid w:val="00244842"/>
    <w:rsid w:val="002455DF"/>
    <w:rsid w:val="0024657E"/>
    <w:rsid w:val="00250472"/>
    <w:rsid w:val="00250486"/>
    <w:rsid w:val="0025076C"/>
    <w:rsid w:val="002516CD"/>
    <w:rsid w:val="00251E62"/>
    <w:rsid w:val="00251F9A"/>
    <w:rsid w:val="00253390"/>
    <w:rsid w:val="002534C8"/>
    <w:rsid w:val="002535ED"/>
    <w:rsid w:val="00253E95"/>
    <w:rsid w:val="00254CEC"/>
    <w:rsid w:val="002560B9"/>
    <w:rsid w:val="002560C8"/>
    <w:rsid w:val="00260092"/>
    <w:rsid w:val="00260839"/>
    <w:rsid w:val="00263DD2"/>
    <w:rsid w:val="00263E2C"/>
    <w:rsid w:val="00264345"/>
    <w:rsid w:val="002650E1"/>
    <w:rsid w:val="00265198"/>
    <w:rsid w:val="00265248"/>
    <w:rsid w:val="00265E6B"/>
    <w:rsid w:val="002665CB"/>
    <w:rsid w:val="00267B07"/>
    <w:rsid w:val="00267C98"/>
    <w:rsid w:val="00270DA3"/>
    <w:rsid w:val="0027246E"/>
    <w:rsid w:val="00273C21"/>
    <w:rsid w:val="002741A5"/>
    <w:rsid w:val="0027458F"/>
    <w:rsid w:val="002748E8"/>
    <w:rsid w:val="00274F6F"/>
    <w:rsid w:val="00276591"/>
    <w:rsid w:val="00277034"/>
    <w:rsid w:val="00277E77"/>
    <w:rsid w:val="00280C56"/>
    <w:rsid w:val="00280CA8"/>
    <w:rsid w:val="00281189"/>
    <w:rsid w:val="00284F3A"/>
    <w:rsid w:val="00285170"/>
    <w:rsid w:val="0028552A"/>
    <w:rsid w:val="002855FF"/>
    <w:rsid w:val="00285B50"/>
    <w:rsid w:val="00285D48"/>
    <w:rsid w:val="002902DC"/>
    <w:rsid w:val="0029159F"/>
    <w:rsid w:val="00293D7F"/>
    <w:rsid w:val="002945EC"/>
    <w:rsid w:val="0029485A"/>
    <w:rsid w:val="00294F01"/>
    <w:rsid w:val="0029686A"/>
    <w:rsid w:val="002972E2"/>
    <w:rsid w:val="002977AF"/>
    <w:rsid w:val="002A16C5"/>
    <w:rsid w:val="002A1DC1"/>
    <w:rsid w:val="002A2122"/>
    <w:rsid w:val="002A2159"/>
    <w:rsid w:val="002A322E"/>
    <w:rsid w:val="002A3CAF"/>
    <w:rsid w:val="002A514F"/>
    <w:rsid w:val="002A6652"/>
    <w:rsid w:val="002A76BA"/>
    <w:rsid w:val="002B033B"/>
    <w:rsid w:val="002B07CB"/>
    <w:rsid w:val="002B0983"/>
    <w:rsid w:val="002B2610"/>
    <w:rsid w:val="002B3091"/>
    <w:rsid w:val="002B36CB"/>
    <w:rsid w:val="002B3CBC"/>
    <w:rsid w:val="002B64CB"/>
    <w:rsid w:val="002B67AF"/>
    <w:rsid w:val="002B689E"/>
    <w:rsid w:val="002B6AEE"/>
    <w:rsid w:val="002B7A93"/>
    <w:rsid w:val="002C05F7"/>
    <w:rsid w:val="002C2DFF"/>
    <w:rsid w:val="002C2FEC"/>
    <w:rsid w:val="002C36CB"/>
    <w:rsid w:val="002C37C2"/>
    <w:rsid w:val="002C3E54"/>
    <w:rsid w:val="002C44F8"/>
    <w:rsid w:val="002D0A75"/>
    <w:rsid w:val="002D0F26"/>
    <w:rsid w:val="002D10D5"/>
    <w:rsid w:val="002D39E9"/>
    <w:rsid w:val="002D3C12"/>
    <w:rsid w:val="002D43CD"/>
    <w:rsid w:val="002D5C66"/>
    <w:rsid w:val="002D6FFA"/>
    <w:rsid w:val="002D7156"/>
    <w:rsid w:val="002E0555"/>
    <w:rsid w:val="002E0E58"/>
    <w:rsid w:val="002E0FA8"/>
    <w:rsid w:val="002E10B3"/>
    <w:rsid w:val="002E1AE5"/>
    <w:rsid w:val="002E39AB"/>
    <w:rsid w:val="002E3FB9"/>
    <w:rsid w:val="002E4B14"/>
    <w:rsid w:val="002E521A"/>
    <w:rsid w:val="002E5550"/>
    <w:rsid w:val="002E57AD"/>
    <w:rsid w:val="002E606B"/>
    <w:rsid w:val="002E6DA4"/>
    <w:rsid w:val="002E7860"/>
    <w:rsid w:val="002F046D"/>
    <w:rsid w:val="002F1398"/>
    <w:rsid w:val="002F1742"/>
    <w:rsid w:val="002F1787"/>
    <w:rsid w:val="002F17C8"/>
    <w:rsid w:val="002F1B1F"/>
    <w:rsid w:val="002F1F73"/>
    <w:rsid w:val="002F227F"/>
    <w:rsid w:val="002F2E1A"/>
    <w:rsid w:val="002F3AFD"/>
    <w:rsid w:val="002F43B2"/>
    <w:rsid w:val="002F501B"/>
    <w:rsid w:val="002F55DF"/>
    <w:rsid w:val="002F603C"/>
    <w:rsid w:val="002F6E11"/>
    <w:rsid w:val="002F75A2"/>
    <w:rsid w:val="00301ED1"/>
    <w:rsid w:val="00304DD4"/>
    <w:rsid w:val="00306E93"/>
    <w:rsid w:val="0031106C"/>
    <w:rsid w:val="0031172F"/>
    <w:rsid w:val="0031328E"/>
    <w:rsid w:val="00313C60"/>
    <w:rsid w:val="00314070"/>
    <w:rsid w:val="00314715"/>
    <w:rsid w:val="00314C32"/>
    <w:rsid w:val="00314C60"/>
    <w:rsid w:val="00315728"/>
    <w:rsid w:val="00315BBA"/>
    <w:rsid w:val="00316998"/>
    <w:rsid w:val="00316CDE"/>
    <w:rsid w:val="003171AB"/>
    <w:rsid w:val="003172A3"/>
    <w:rsid w:val="003177D8"/>
    <w:rsid w:val="00317EEF"/>
    <w:rsid w:val="00320410"/>
    <w:rsid w:val="00320A99"/>
    <w:rsid w:val="00321117"/>
    <w:rsid w:val="00322543"/>
    <w:rsid w:val="003231CB"/>
    <w:rsid w:val="00323365"/>
    <w:rsid w:val="00323464"/>
    <w:rsid w:val="003236EB"/>
    <w:rsid w:val="00323B71"/>
    <w:rsid w:val="00325FC2"/>
    <w:rsid w:val="00327308"/>
    <w:rsid w:val="0032747F"/>
    <w:rsid w:val="0033216F"/>
    <w:rsid w:val="00332308"/>
    <w:rsid w:val="0033275F"/>
    <w:rsid w:val="003328E4"/>
    <w:rsid w:val="003334C0"/>
    <w:rsid w:val="0033414E"/>
    <w:rsid w:val="003405F5"/>
    <w:rsid w:val="00341771"/>
    <w:rsid w:val="0034297F"/>
    <w:rsid w:val="0034326B"/>
    <w:rsid w:val="0034346A"/>
    <w:rsid w:val="003436F8"/>
    <w:rsid w:val="003439FC"/>
    <w:rsid w:val="00343E45"/>
    <w:rsid w:val="00345851"/>
    <w:rsid w:val="003466EF"/>
    <w:rsid w:val="0034705F"/>
    <w:rsid w:val="00347D76"/>
    <w:rsid w:val="003502FD"/>
    <w:rsid w:val="003508ED"/>
    <w:rsid w:val="00351932"/>
    <w:rsid w:val="00352344"/>
    <w:rsid w:val="00354107"/>
    <w:rsid w:val="00354331"/>
    <w:rsid w:val="003558EA"/>
    <w:rsid w:val="00355C79"/>
    <w:rsid w:val="003561E5"/>
    <w:rsid w:val="00356618"/>
    <w:rsid w:val="00356CB4"/>
    <w:rsid w:val="003608E5"/>
    <w:rsid w:val="003645A0"/>
    <w:rsid w:val="00366248"/>
    <w:rsid w:val="003668BA"/>
    <w:rsid w:val="00367108"/>
    <w:rsid w:val="00367223"/>
    <w:rsid w:val="00371E74"/>
    <w:rsid w:val="003731BA"/>
    <w:rsid w:val="003733C6"/>
    <w:rsid w:val="00375C22"/>
    <w:rsid w:val="00376043"/>
    <w:rsid w:val="003761AA"/>
    <w:rsid w:val="003806FB"/>
    <w:rsid w:val="003811FD"/>
    <w:rsid w:val="00381AD3"/>
    <w:rsid w:val="00382C93"/>
    <w:rsid w:val="003831E1"/>
    <w:rsid w:val="00384502"/>
    <w:rsid w:val="00384CAF"/>
    <w:rsid w:val="0038509D"/>
    <w:rsid w:val="0038520F"/>
    <w:rsid w:val="00387A3C"/>
    <w:rsid w:val="00391CA5"/>
    <w:rsid w:val="00392109"/>
    <w:rsid w:val="0039422B"/>
    <w:rsid w:val="00396217"/>
    <w:rsid w:val="00396CA1"/>
    <w:rsid w:val="003A0213"/>
    <w:rsid w:val="003A2278"/>
    <w:rsid w:val="003A30D3"/>
    <w:rsid w:val="003A3724"/>
    <w:rsid w:val="003A4395"/>
    <w:rsid w:val="003A4E4A"/>
    <w:rsid w:val="003A4E4D"/>
    <w:rsid w:val="003A508C"/>
    <w:rsid w:val="003A52D7"/>
    <w:rsid w:val="003A586D"/>
    <w:rsid w:val="003A5CF9"/>
    <w:rsid w:val="003A67CE"/>
    <w:rsid w:val="003A7E81"/>
    <w:rsid w:val="003B1C0D"/>
    <w:rsid w:val="003B1EB2"/>
    <w:rsid w:val="003B3941"/>
    <w:rsid w:val="003B5B41"/>
    <w:rsid w:val="003B5E92"/>
    <w:rsid w:val="003B5F3B"/>
    <w:rsid w:val="003B7CB8"/>
    <w:rsid w:val="003C0A1C"/>
    <w:rsid w:val="003C179B"/>
    <w:rsid w:val="003C200C"/>
    <w:rsid w:val="003C407F"/>
    <w:rsid w:val="003C4DED"/>
    <w:rsid w:val="003C4FBC"/>
    <w:rsid w:val="003C62DA"/>
    <w:rsid w:val="003C729B"/>
    <w:rsid w:val="003C7644"/>
    <w:rsid w:val="003C795E"/>
    <w:rsid w:val="003D12A1"/>
    <w:rsid w:val="003D1483"/>
    <w:rsid w:val="003D2091"/>
    <w:rsid w:val="003D3431"/>
    <w:rsid w:val="003D3917"/>
    <w:rsid w:val="003D3EA7"/>
    <w:rsid w:val="003D46C3"/>
    <w:rsid w:val="003D5617"/>
    <w:rsid w:val="003D6AC0"/>
    <w:rsid w:val="003D7D6A"/>
    <w:rsid w:val="003E1357"/>
    <w:rsid w:val="003E2046"/>
    <w:rsid w:val="003E3714"/>
    <w:rsid w:val="003E411C"/>
    <w:rsid w:val="003E4848"/>
    <w:rsid w:val="003E54F5"/>
    <w:rsid w:val="003E63EB"/>
    <w:rsid w:val="003E65E5"/>
    <w:rsid w:val="003E7D89"/>
    <w:rsid w:val="003F0824"/>
    <w:rsid w:val="003F0C16"/>
    <w:rsid w:val="003F0DFD"/>
    <w:rsid w:val="003F143D"/>
    <w:rsid w:val="003F3097"/>
    <w:rsid w:val="003F3E9C"/>
    <w:rsid w:val="003F4438"/>
    <w:rsid w:val="003F4592"/>
    <w:rsid w:val="003F50BC"/>
    <w:rsid w:val="003F5290"/>
    <w:rsid w:val="003F561E"/>
    <w:rsid w:val="003F7804"/>
    <w:rsid w:val="003F7AD4"/>
    <w:rsid w:val="00400DB9"/>
    <w:rsid w:val="0040132B"/>
    <w:rsid w:val="00402321"/>
    <w:rsid w:val="0040298B"/>
    <w:rsid w:val="00403711"/>
    <w:rsid w:val="00403B25"/>
    <w:rsid w:val="00405F0A"/>
    <w:rsid w:val="00406EF1"/>
    <w:rsid w:val="00407558"/>
    <w:rsid w:val="00410D8B"/>
    <w:rsid w:val="004110F5"/>
    <w:rsid w:val="004137F9"/>
    <w:rsid w:val="00413B27"/>
    <w:rsid w:val="00414D9A"/>
    <w:rsid w:val="004156A1"/>
    <w:rsid w:val="004158EB"/>
    <w:rsid w:val="00415CF5"/>
    <w:rsid w:val="00416465"/>
    <w:rsid w:val="00417071"/>
    <w:rsid w:val="00421739"/>
    <w:rsid w:val="0042199C"/>
    <w:rsid w:val="00421D91"/>
    <w:rsid w:val="00422912"/>
    <w:rsid w:val="00422FDD"/>
    <w:rsid w:val="00424BCB"/>
    <w:rsid w:val="00424C99"/>
    <w:rsid w:val="00426694"/>
    <w:rsid w:val="00427450"/>
    <w:rsid w:val="004277B8"/>
    <w:rsid w:val="00427AC0"/>
    <w:rsid w:val="00437466"/>
    <w:rsid w:val="004400E4"/>
    <w:rsid w:val="00441412"/>
    <w:rsid w:val="004415DB"/>
    <w:rsid w:val="00442283"/>
    <w:rsid w:val="00443050"/>
    <w:rsid w:val="00443434"/>
    <w:rsid w:val="004440E2"/>
    <w:rsid w:val="004440FA"/>
    <w:rsid w:val="00445A2D"/>
    <w:rsid w:val="0044688B"/>
    <w:rsid w:val="004477B0"/>
    <w:rsid w:val="00452BD2"/>
    <w:rsid w:val="004534B9"/>
    <w:rsid w:val="00454FC3"/>
    <w:rsid w:val="004551F6"/>
    <w:rsid w:val="00456ACD"/>
    <w:rsid w:val="004604D0"/>
    <w:rsid w:val="004609B7"/>
    <w:rsid w:val="00461093"/>
    <w:rsid w:val="00461641"/>
    <w:rsid w:val="004617EB"/>
    <w:rsid w:val="00461A00"/>
    <w:rsid w:val="00461DD9"/>
    <w:rsid w:val="00463DCC"/>
    <w:rsid w:val="0046413F"/>
    <w:rsid w:val="00464D48"/>
    <w:rsid w:val="00465DBE"/>
    <w:rsid w:val="00465E1F"/>
    <w:rsid w:val="0046751C"/>
    <w:rsid w:val="00467B32"/>
    <w:rsid w:val="00470A15"/>
    <w:rsid w:val="00470EE8"/>
    <w:rsid w:val="00472890"/>
    <w:rsid w:val="00474327"/>
    <w:rsid w:val="004745AD"/>
    <w:rsid w:val="0047675E"/>
    <w:rsid w:val="00477E86"/>
    <w:rsid w:val="00480751"/>
    <w:rsid w:val="0048084C"/>
    <w:rsid w:val="004812BD"/>
    <w:rsid w:val="004818F4"/>
    <w:rsid w:val="00481C63"/>
    <w:rsid w:val="004831DA"/>
    <w:rsid w:val="0048380D"/>
    <w:rsid w:val="0049052C"/>
    <w:rsid w:val="00493883"/>
    <w:rsid w:val="004939FC"/>
    <w:rsid w:val="004942AC"/>
    <w:rsid w:val="00494749"/>
    <w:rsid w:val="00495E45"/>
    <w:rsid w:val="00496859"/>
    <w:rsid w:val="00496927"/>
    <w:rsid w:val="00496981"/>
    <w:rsid w:val="00496CA2"/>
    <w:rsid w:val="004A0B53"/>
    <w:rsid w:val="004A141B"/>
    <w:rsid w:val="004A1CD3"/>
    <w:rsid w:val="004A52EA"/>
    <w:rsid w:val="004A6DC3"/>
    <w:rsid w:val="004B0A88"/>
    <w:rsid w:val="004B1405"/>
    <w:rsid w:val="004B167B"/>
    <w:rsid w:val="004B1C58"/>
    <w:rsid w:val="004B1F82"/>
    <w:rsid w:val="004B1FCB"/>
    <w:rsid w:val="004B3B15"/>
    <w:rsid w:val="004B426F"/>
    <w:rsid w:val="004B479E"/>
    <w:rsid w:val="004B49BF"/>
    <w:rsid w:val="004B5353"/>
    <w:rsid w:val="004B57F1"/>
    <w:rsid w:val="004B5FBB"/>
    <w:rsid w:val="004B7721"/>
    <w:rsid w:val="004B7D47"/>
    <w:rsid w:val="004C010A"/>
    <w:rsid w:val="004C0566"/>
    <w:rsid w:val="004C2A22"/>
    <w:rsid w:val="004C2BE1"/>
    <w:rsid w:val="004C2CE6"/>
    <w:rsid w:val="004C34E9"/>
    <w:rsid w:val="004C47AC"/>
    <w:rsid w:val="004C6359"/>
    <w:rsid w:val="004D0B04"/>
    <w:rsid w:val="004D13AD"/>
    <w:rsid w:val="004D1DB5"/>
    <w:rsid w:val="004D1F43"/>
    <w:rsid w:val="004D2DA3"/>
    <w:rsid w:val="004D32EB"/>
    <w:rsid w:val="004D4E20"/>
    <w:rsid w:val="004D5A00"/>
    <w:rsid w:val="004D657D"/>
    <w:rsid w:val="004D73B7"/>
    <w:rsid w:val="004E040E"/>
    <w:rsid w:val="004E0F2E"/>
    <w:rsid w:val="004E1772"/>
    <w:rsid w:val="004E332D"/>
    <w:rsid w:val="004E3C08"/>
    <w:rsid w:val="004E442B"/>
    <w:rsid w:val="004E4618"/>
    <w:rsid w:val="004E58E3"/>
    <w:rsid w:val="004E6BAF"/>
    <w:rsid w:val="004E7245"/>
    <w:rsid w:val="004E7F41"/>
    <w:rsid w:val="004F0343"/>
    <w:rsid w:val="004F2C58"/>
    <w:rsid w:val="004F3418"/>
    <w:rsid w:val="004F4B57"/>
    <w:rsid w:val="004F5340"/>
    <w:rsid w:val="004F5563"/>
    <w:rsid w:val="004F71B7"/>
    <w:rsid w:val="004F7320"/>
    <w:rsid w:val="0050018E"/>
    <w:rsid w:val="005001EC"/>
    <w:rsid w:val="0050221D"/>
    <w:rsid w:val="00502E67"/>
    <w:rsid w:val="00504B86"/>
    <w:rsid w:val="00504F31"/>
    <w:rsid w:val="00506376"/>
    <w:rsid w:val="00511776"/>
    <w:rsid w:val="00512A7F"/>
    <w:rsid w:val="00512AA2"/>
    <w:rsid w:val="00513FC4"/>
    <w:rsid w:val="005141C9"/>
    <w:rsid w:val="0051448D"/>
    <w:rsid w:val="005145A9"/>
    <w:rsid w:val="00514AC8"/>
    <w:rsid w:val="00515DE0"/>
    <w:rsid w:val="00517325"/>
    <w:rsid w:val="00517B6C"/>
    <w:rsid w:val="00517DED"/>
    <w:rsid w:val="00521114"/>
    <w:rsid w:val="0052179E"/>
    <w:rsid w:val="00521FAA"/>
    <w:rsid w:val="00522B30"/>
    <w:rsid w:val="005239CE"/>
    <w:rsid w:val="00524671"/>
    <w:rsid w:val="00525C3B"/>
    <w:rsid w:val="00526B11"/>
    <w:rsid w:val="00526F76"/>
    <w:rsid w:val="00527D82"/>
    <w:rsid w:val="00530085"/>
    <w:rsid w:val="00531D9F"/>
    <w:rsid w:val="00533ABF"/>
    <w:rsid w:val="0053676A"/>
    <w:rsid w:val="00536991"/>
    <w:rsid w:val="00536A1E"/>
    <w:rsid w:val="0053750B"/>
    <w:rsid w:val="00537578"/>
    <w:rsid w:val="00537828"/>
    <w:rsid w:val="00540599"/>
    <w:rsid w:val="00540FEE"/>
    <w:rsid w:val="0054188C"/>
    <w:rsid w:val="00541AC8"/>
    <w:rsid w:val="0054267D"/>
    <w:rsid w:val="00542969"/>
    <w:rsid w:val="00543CB1"/>
    <w:rsid w:val="005454C0"/>
    <w:rsid w:val="00545DD2"/>
    <w:rsid w:val="00546A2C"/>
    <w:rsid w:val="00547779"/>
    <w:rsid w:val="00547EAF"/>
    <w:rsid w:val="005500BC"/>
    <w:rsid w:val="005516BF"/>
    <w:rsid w:val="00552EC0"/>
    <w:rsid w:val="005541B0"/>
    <w:rsid w:val="00554573"/>
    <w:rsid w:val="00554BD7"/>
    <w:rsid w:val="00554E70"/>
    <w:rsid w:val="00554FBA"/>
    <w:rsid w:val="0055775C"/>
    <w:rsid w:val="00557E0F"/>
    <w:rsid w:val="00560E0F"/>
    <w:rsid w:val="00561863"/>
    <w:rsid w:val="00562A8C"/>
    <w:rsid w:val="00563D09"/>
    <w:rsid w:val="0056468C"/>
    <w:rsid w:val="00567442"/>
    <w:rsid w:val="005679D2"/>
    <w:rsid w:val="00567D9C"/>
    <w:rsid w:val="005704D2"/>
    <w:rsid w:val="00570599"/>
    <w:rsid w:val="00572F88"/>
    <w:rsid w:val="0057335B"/>
    <w:rsid w:val="00574BE4"/>
    <w:rsid w:val="005759CD"/>
    <w:rsid w:val="00575B5B"/>
    <w:rsid w:val="00576D4F"/>
    <w:rsid w:val="00577321"/>
    <w:rsid w:val="00577D62"/>
    <w:rsid w:val="00581646"/>
    <w:rsid w:val="0058483E"/>
    <w:rsid w:val="005850B2"/>
    <w:rsid w:val="005854C7"/>
    <w:rsid w:val="00587C71"/>
    <w:rsid w:val="00587FDF"/>
    <w:rsid w:val="005924B1"/>
    <w:rsid w:val="00592A23"/>
    <w:rsid w:val="005932BB"/>
    <w:rsid w:val="0059441D"/>
    <w:rsid w:val="00594810"/>
    <w:rsid w:val="00594C9A"/>
    <w:rsid w:val="00594EAA"/>
    <w:rsid w:val="00595481"/>
    <w:rsid w:val="00596DFE"/>
    <w:rsid w:val="005970FC"/>
    <w:rsid w:val="005978BC"/>
    <w:rsid w:val="005A01A9"/>
    <w:rsid w:val="005A071A"/>
    <w:rsid w:val="005A1C50"/>
    <w:rsid w:val="005A231E"/>
    <w:rsid w:val="005A34A1"/>
    <w:rsid w:val="005A53AD"/>
    <w:rsid w:val="005A6138"/>
    <w:rsid w:val="005A7B75"/>
    <w:rsid w:val="005B0C20"/>
    <w:rsid w:val="005B1DB1"/>
    <w:rsid w:val="005B29CD"/>
    <w:rsid w:val="005B3C79"/>
    <w:rsid w:val="005B40AB"/>
    <w:rsid w:val="005B4CC0"/>
    <w:rsid w:val="005B4F9A"/>
    <w:rsid w:val="005B6DE5"/>
    <w:rsid w:val="005C023B"/>
    <w:rsid w:val="005C0F7D"/>
    <w:rsid w:val="005C1949"/>
    <w:rsid w:val="005C2B71"/>
    <w:rsid w:val="005C3C31"/>
    <w:rsid w:val="005C40EE"/>
    <w:rsid w:val="005C55DA"/>
    <w:rsid w:val="005C6AB4"/>
    <w:rsid w:val="005C6D83"/>
    <w:rsid w:val="005C7083"/>
    <w:rsid w:val="005C7214"/>
    <w:rsid w:val="005D07E2"/>
    <w:rsid w:val="005D08A6"/>
    <w:rsid w:val="005D0A08"/>
    <w:rsid w:val="005D1947"/>
    <w:rsid w:val="005D19D0"/>
    <w:rsid w:val="005D2584"/>
    <w:rsid w:val="005D258B"/>
    <w:rsid w:val="005D4136"/>
    <w:rsid w:val="005D4D8D"/>
    <w:rsid w:val="005D6961"/>
    <w:rsid w:val="005D6A7C"/>
    <w:rsid w:val="005D6E9B"/>
    <w:rsid w:val="005D76DF"/>
    <w:rsid w:val="005E0667"/>
    <w:rsid w:val="005E1B26"/>
    <w:rsid w:val="005E3E3D"/>
    <w:rsid w:val="005E4795"/>
    <w:rsid w:val="005E50C7"/>
    <w:rsid w:val="005E6080"/>
    <w:rsid w:val="005E6790"/>
    <w:rsid w:val="005E680C"/>
    <w:rsid w:val="005E6848"/>
    <w:rsid w:val="005E6A7D"/>
    <w:rsid w:val="005E709E"/>
    <w:rsid w:val="005F01CC"/>
    <w:rsid w:val="005F052E"/>
    <w:rsid w:val="005F3F9B"/>
    <w:rsid w:val="005F42C5"/>
    <w:rsid w:val="005F4397"/>
    <w:rsid w:val="005F4830"/>
    <w:rsid w:val="005F4878"/>
    <w:rsid w:val="005F599A"/>
    <w:rsid w:val="005F69BD"/>
    <w:rsid w:val="005F7289"/>
    <w:rsid w:val="005F7405"/>
    <w:rsid w:val="005F789C"/>
    <w:rsid w:val="005F7C11"/>
    <w:rsid w:val="006007F8"/>
    <w:rsid w:val="00600AEA"/>
    <w:rsid w:val="006017A8"/>
    <w:rsid w:val="00601A9C"/>
    <w:rsid w:val="00601EAA"/>
    <w:rsid w:val="0060312B"/>
    <w:rsid w:val="006036EE"/>
    <w:rsid w:val="00603789"/>
    <w:rsid w:val="00604A6C"/>
    <w:rsid w:val="00607B55"/>
    <w:rsid w:val="00607D07"/>
    <w:rsid w:val="0061035F"/>
    <w:rsid w:val="00610407"/>
    <w:rsid w:val="006111F8"/>
    <w:rsid w:val="0061224F"/>
    <w:rsid w:val="00614C48"/>
    <w:rsid w:val="006152BB"/>
    <w:rsid w:val="0061543F"/>
    <w:rsid w:val="00616840"/>
    <w:rsid w:val="00617593"/>
    <w:rsid w:val="00622EF6"/>
    <w:rsid w:val="0062549F"/>
    <w:rsid w:val="00626B82"/>
    <w:rsid w:val="00627773"/>
    <w:rsid w:val="00627B31"/>
    <w:rsid w:val="00632174"/>
    <w:rsid w:val="006347B3"/>
    <w:rsid w:val="006354C3"/>
    <w:rsid w:val="006355AB"/>
    <w:rsid w:val="00635664"/>
    <w:rsid w:val="00641E88"/>
    <w:rsid w:val="006429EF"/>
    <w:rsid w:val="006432ED"/>
    <w:rsid w:val="006437EF"/>
    <w:rsid w:val="0064416A"/>
    <w:rsid w:val="00644D1F"/>
    <w:rsid w:val="00644DB5"/>
    <w:rsid w:val="00645624"/>
    <w:rsid w:val="00645CF4"/>
    <w:rsid w:val="006464FE"/>
    <w:rsid w:val="0064668F"/>
    <w:rsid w:val="00646788"/>
    <w:rsid w:val="00647CC7"/>
    <w:rsid w:val="006514E0"/>
    <w:rsid w:val="00652406"/>
    <w:rsid w:val="0065312A"/>
    <w:rsid w:val="0065481B"/>
    <w:rsid w:val="006559AF"/>
    <w:rsid w:val="00655FCC"/>
    <w:rsid w:val="006566E1"/>
    <w:rsid w:val="00656B17"/>
    <w:rsid w:val="0065738C"/>
    <w:rsid w:val="00657903"/>
    <w:rsid w:val="0066142D"/>
    <w:rsid w:val="00661B41"/>
    <w:rsid w:val="00661C7C"/>
    <w:rsid w:val="00662228"/>
    <w:rsid w:val="00662329"/>
    <w:rsid w:val="006644BE"/>
    <w:rsid w:val="00664980"/>
    <w:rsid w:val="00664E02"/>
    <w:rsid w:val="006714A7"/>
    <w:rsid w:val="006721C7"/>
    <w:rsid w:val="0068040C"/>
    <w:rsid w:val="0068057F"/>
    <w:rsid w:val="006805FD"/>
    <w:rsid w:val="00680957"/>
    <w:rsid w:val="00684A90"/>
    <w:rsid w:val="00684EB1"/>
    <w:rsid w:val="0068528C"/>
    <w:rsid w:val="006860F6"/>
    <w:rsid w:val="006879DC"/>
    <w:rsid w:val="00690568"/>
    <w:rsid w:val="00692207"/>
    <w:rsid w:val="00692639"/>
    <w:rsid w:val="00693387"/>
    <w:rsid w:val="00693E60"/>
    <w:rsid w:val="00694043"/>
    <w:rsid w:val="00694A12"/>
    <w:rsid w:val="00694C23"/>
    <w:rsid w:val="006960F3"/>
    <w:rsid w:val="00697F8B"/>
    <w:rsid w:val="006A0A10"/>
    <w:rsid w:val="006A151E"/>
    <w:rsid w:val="006A1E50"/>
    <w:rsid w:val="006A1F22"/>
    <w:rsid w:val="006A23E2"/>
    <w:rsid w:val="006A2CEB"/>
    <w:rsid w:val="006A32DD"/>
    <w:rsid w:val="006A3648"/>
    <w:rsid w:val="006A5523"/>
    <w:rsid w:val="006A5C31"/>
    <w:rsid w:val="006A6726"/>
    <w:rsid w:val="006A6783"/>
    <w:rsid w:val="006A6896"/>
    <w:rsid w:val="006A6E33"/>
    <w:rsid w:val="006B1F54"/>
    <w:rsid w:val="006B246A"/>
    <w:rsid w:val="006B3693"/>
    <w:rsid w:val="006B5844"/>
    <w:rsid w:val="006B64DC"/>
    <w:rsid w:val="006B665F"/>
    <w:rsid w:val="006B756B"/>
    <w:rsid w:val="006C0802"/>
    <w:rsid w:val="006C0CF1"/>
    <w:rsid w:val="006C1D43"/>
    <w:rsid w:val="006C20C9"/>
    <w:rsid w:val="006C271A"/>
    <w:rsid w:val="006C5998"/>
    <w:rsid w:val="006C627C"/>
    <w:rsid w:val="006D0C46"/>
    <w:rsid w:val="006D0D24"/>
    <w:rsid w:val="006D1656"/>
    <w:rsid w:val="006D3F15"/>
    <w:rsid w:val="006D45A5"/>
    <w:rsid w:val="006D4ABE"/>
    <w:rsid w:val="006D5974"/>
    <w:rsid w:val="006D6CE9"/>
    <w:rsid w:val="006D7096"/>
    <w:rsid w:val="006D74D1"/>
    <w:rsid w:val="006E113B"/>
    <w:rsid w:val="006E1931"/>
    <w:rsid w:val="006E20B7"/>
    <w:rsid w:val="006E233D"/>
    <w:rsid w:val="006E262C"/>
    <w:rsid w:val="006E2BA2"/>
    <w:rsid w:val="006E3F5F"/>
    <w:rsid w:val="006E3F9A"/>
    <w:rsid w:val="006E4170"/>
    <w:rsid w:val="006E59D6"/>
    <w:rsid w:val="006E656D"/>
    <w:rsid w:val="006E666F"/>
    <w:rsid w:val="006E7444"/>
    <w:rsid w:val="006E771E"/>
    <w:rsid w:val="006E7A53"/>
    <w:rsid w:val="006F077C"/>
    <w:rsid w:val="006F2328"/>
    <w:rsid w:val="006F4794"/>
    <w:rsid w:val="006F4935"/>
    <w:rsid w:val="006F4FD5"/>
    <w:rsid w:val="006F6085"/>
    <w:rsid w:val="006F6B24"/>
    <w:rsid w:val="006F6B85"/>
    <w:rsid w:val="006F6FA8"/>
    <w:rsid w:val="006F75E8"/>
    <w:rsid w:val="00700F57"/>
    <w:rsid w:val="00700FC4"/>
    <w:rsid w:val="007032D6"/>
    <w:rsid w:val="0070387A"/>
    <w:rsid w:val="007055A7"/>
    <w:rsid w:val="007066EA"/>
    <w:rsid w:val="00707F77"/>
    <w:rsid w:val="00710890"/>
    <w:rsid w:val="00711073"/>
    <w:rsid w:val="007112DD"/>
    <w:rsid w:val="007123AE"/>
    <w:rsid w:val="00712686"/>
    <w:rsid w:val="00721BDE"/>
    <w:rsid w:val="00721DA9"/>
    <w:rsid w:val="00722A4E"/>
    <w:rsid w:val="00723586"/>
    <w:rsid w:val="007236F8"/>
    <w:rsid w:val="0072416F"/>
    <w:rsid w:val="00724B47"/>
    <w:rsid w:val="00725B81"/>
    <w:rsid w:val="0072704C"/>
    <w:rsid w:val="007301A7"/>
    <w:rsid w:val="00730CF8"/>
    <w:rsid w:val="00731E25"/>
    <w:rsid w:val="00731E66"/>
    <w:rsid w:val="00731F50"/>
    <w:rsid w:val="00732437"/>
    <w:rsid w:val="00735760"/>
    <w:rsid w:val="00736E05"/>
    <w:rsid w:val="00736F59"/>
    <w:rsid w:val="00737E90"/>
    <w:rsid w:val="007427E1"/>
    <w:rsid w:val="00744724"/>
    <w:rsid w:val="00747478"/>
    <w:rsid w:val="00750573"/>
    <w:rsid w:val="00751108"/>
    <w:rsid w:val="00751ED2"/>
    <w:rsid w:val="0075213D"/>
    <w:rsid w:val="0075243B"/>
    <w:rsid w:val="007525CA"/>
    <w:rsid w:val="00752B7E"/>
    <w:rsid w:val="00752BF7"/>
    <w:rsid w:val="00753A3E"/>
    <w:rsid w:val="0075433F"/>
    <w:rsid w:val="007545CE"/>
    <w:rsid w:val="0075557C"/>
    <w:rsid w:val="007567D2"/>
    <w:rsid w:val="007603D8"/>
    <w:rsid w:val="007605C5"/>
    <w:rsid w:val="00761EAC"/>
    <w:rsid w:val="00762269"/>
    <w:rsid w:val="00762444"/>
    <w:rsid w:val="0076327E"/>
    <w:rsid w:val="00764286"/>
    <w:rsid w:val="0076440C"/>
    <w:rsid w:val="00764503"/>
    <w:rsid w:val="0076493D"/>
    <w:rsid w:val="00765F62"/>
    <w:rsid w:val="00765F79"/>
    <w:rsid w:val="007715E0"/>
    <w:rsid w:val="0077291A"/>
    <w:rsid w:val="00772CE4"/>
    <w:rsid w:val="00774244"/>
    <w:rsid w:val="007751AD"/>
    <w:rsid w:val="0077694B"/>
    <w:rsid w:val="00777037"/>
    <w:rsid w:val="007807BC"/>
    <w:rsid w:val="007814FA"/>
    <w:rsid w:val="00782200"/>
    <w:rsid w:val="007827D1"/>
    <w:rsid w:val="007829AD"/>
    <w:rsid w:val="0078323A"/>
    <w:rsid w:val="00783C0B"/>
    <w:rsid w:val="00783C3B"/>
    <w:rsid w:val="007856A4"/>
    <w:rsid w:val="007912FB"/>
    <w:rsid w:val="00791418"/>
    <w:rsid w:val="00791E5A"/>
    <w:rsid w:val="00791F1F"/>
    <w:rsid w:val="007927C1"/>
    <w:rsid w:val="00792B85"/>
    <w:rsid w:val="00792DEA"/>
    <w:rsid w:val="007942A6"/>
    <w:rsid w:val="00794A76"/>
    <w:rsid w:val="00794E12"/>
    <w:rsid w:val="00795269"/>
    <w:rsid w:val="00796783"/>
    <w:rsid w:val="00797E12"/>
    <w:rsid w:val="007A1515"/>
    <w:rsid w:val="007A1663"/>
    <w:rsid w:val="007A2721"/>
    <w:rsid w:val="007A2D0D"/>
    <w:rsid w:val="007A5432"/>
    <w:rsid w:val="007A555C"/>
    <w:rsid w:val="007A5932"/>
    <w:rsid w:val="007B0261"/>
    <w:rsid w:val="007B3664"/>
    <w:rsid w:val="007B552B"/>
    <w:rsid w:val="007B5A33"/>
    <w:rsid w:val="007B7050"/>
    <w:rsid w:val="007B7657"/>
    <w:rsid w:val="007B7991"/>
    <w:rsid w:val="007C1B87"/>
    <w:rsid w:val="007C2B4D"/>
    <w:rsid w:val="007C3AF3"/>
    <w:rsid w:val="007C4D7A"/>
    <w:rsid w:val="007C5807"/>
    <w:rsid w:val="007C6C39"/>
    <w:rsid w:val="007C748D"/>
    <w:rsid w:val="007C7F68"/>
    <w:rsid w:val="007D0D43"/>
    <w:rsid w:val="007D219A"/>
    <w:rsid w:val="007D299E"/>
    <w:rsid w:val="007D47C3"/>
    <w:rsid w:val="007D52CC"/>
    <w:rsid w:val="007D7002"/>
    <w:rsid w:val="007D77B5"/>
    <w:rsid w:val="007E0C7C"/>
    <w:rsid w:val="007E0D4E"/>
    <w:rsid w:val="007E2C5F"/>
    <w:rsid w:val="007E3FAA"/>
    <w:rsid w:val="007E4230"/>
    <w:rsid w:val="007E468F"/>
    <w:rsid w:val="007F10C0"/>
    <w:rsid w:val="007F274C"/>
    <w:rsid w:val="007F42C3"/>
    <w:rsid w:val="007F4482"/>
    <w:rsid w:val="007F4D82"/>
    <w:rsid w:val="007F552A"/>
    <w:rsid w:val="007F5580"/>
    <w:rsid w:val="007F5EBC"/>
    <w:rsid w:val="007F5F4D"/>
    <w:rsid w:val="007F648A"/>
    <w:rsid w:val="007F6811"/>
    <w:rsid w:val="007F7A99"/>
    <w:rsid w:val="00800993"/>
    <w:rsid w:val="00800B98"/>
    <w:rsid w:val="008011F5"/>
    <w:rsid w:val="008012A1"/>
    <w:rsid w:val="00801CCC"/>
    <w:rsid w:val="00801EE7"/>
    <w:rsid w:val="008036E6"/>
    <w:rsid w:val="00803AB3"/>
    <w:rsid w:val="008048C4"/>
    <w:rsid w:val="008049A2"/>
    <w:rsid w:val="00804ED5"/>
    <w:rsid w:val="00805444"/>
    <w:rsid w:val="00806A83"/>
    <w:rsid w:val="00806B74"/>
    <w:rsid w:val="008076F5"/>
    <w:rsid w:val="00807CA2"/>
    <w:rsid w:val="00807F88"/>
    <w:rsid w:val="00807FDD"/>
    <w:rsid w:val="00810529"/>
    <w:rsid w:val="0081153E"/>
    <w:rsid w:val="00812237"/>
    <w:rsid w:val="00812F59"/>
    <w:rsid w:val="008146B0"/>
    <w:rsid w:val="00814853"/>
    <w:rsid w:val="00814D85"/>
    <w:rsid w:val="0081569D"/>
    <w:rsid w:val="008166D1"/>
    <w:rsid w:val="008174E6"/>
    <w:rsid w:val="00817E6B"/>
    <w:rsid w:val="0082365B"/>
    <w:rsid w:val="00823A3C"/>
    <w:rsid w:val="008244DF"/>
    <w:rsid w:val="00825734"/>
    <w:rsid w:val="00825BF7"/>
    <w:rsid w:val="00826645"/>
    <w:rsid w:val="008278F6"/>
    <w:rsid w:val="008278FF"/>
    <w:rsid w:val="00831C20"/>
    <w:rsid w:val="00832EAA"/>
    <w:rsid w:val="008330BA"/>
    <w:rsid w:val="00834154"/>
    <w:rsid w:val="008341E9"/>
    <w:rsid w:val="00834FB1"/>
    <w:rsid w:val="00836633"/>
    <w:rsid w:val="008370C3"/>
    <w:rsid w:val="00837495"/>
    <w:rsid w:val="00840083"/>
    <w:rsid w:val="00840DB4"/>
    <w:rsid w:val="00841836"/>
    <w:rsid w:val="008418FE"/>
    <w:rsid w:val="00842DE6"/>
    <w:rsid w:val="00843760"/>
    <w:rsid w:val="00843AAE"/>
    <w:rsid w:val="00845BA3"/>
    <w:rsid w:val="00846AC2"/>
    <w:rsid w:val="00850381"/>
    <w:rsid w:val="00850537"/>
    <w:rsid w:val="008509E5"/>
    <w:rsid w:val="00851C15"/>
    <w:rsid w:val="00852277"/>
    <w:rsid w:val="008528E6"/>
    <w:rsid w:val="0085365F"/>
    <w:rsid w:val="008543F7"/>
    <w:rsid w:val="008558BA"/>
    <w:rsid w:val="008571F6"/>
    <w:rsid w:val="008578F6"/>
    <w:rsid w:val="008621F2"/>
    <w:rsid w:val="00862E39"/>
    <w:rsid w:val="008633B6"/>
    <w:rsid w:val="0086394B"/>
    <w:rsid w:val="00863AFD"/>
    <w:rsid w:val="0086578E"/>
    <w:rsid w:val="00865CF4"/>
    <w:rsid w:val="00866999"/>
    <w:rsid w:val="00867CEF"/>
    <w:rsid w:val="00867D0E"/>
    <w:rsid w:val="00867D6C"/>
    <w:rsid w:val="00871545"/>
    <w:rsid w:val="00872545"/>
    <w:rsid w:val="0087491D"/>
    <w:rsid w:val="00880F3A"/>
    <w:rsid w:val="0088136F"/>
    <w:rsid w:val="008819EC"/>
    <w:rsid w:val="008832C7"/>
    <w:rsid w:val="00883748"/>
    <w:rsid w:val="0088386E"/>
    <w:rsid w:val="00883D0D"/>
    <w:rsid w:val="0088403E"/>
    <w:rsid w:val="00885D2B"/>
    <w:rsid w:val="00885DA4"/>
    <w:rsid w:val="00893E67"/>
    <w:rsid w:val="00893F15"/>
    <w:rsid w:val="00896517"/>
    <w:rsid w:val="00897CF6"/>
    <w:rsid w:val="008A06A0"/>
    <w:rsid w:val="008A0F7F"/>
    <w:rsid w:val="008A1C8A"/>
    <w:rsid w:val="008A3EB5"/>
    <w:rsid w:val="008A513C"/>
    <w:rsid w:val="008A549E"/>
    <w:rsid w:val="008A583D"/>
    <w:rsid w:val="008A6289"/>
    <w:rsid w:val="008A670F"/>
    <w:rsid w:val="008A6BD1"/>
    <w:rsid w:val="008A75D2"/>
    <w:rsid w:val="008B23FD"/>
    <w:rsid w:val="008B26B7"/>
    <w:rsid w:val="008B294D"/>
    <w:rsid w:val="008B3683"/>
    <w:rsid w:val="008B3E79"/>
    <w:rsid w:val="008B6918"/>
    <w:rsid w:val="008B6CFF"/>
    <w:rsid w:val="008B7487"/>
    <w:rsid w:val="008C0286"/>
    <w:rsid w:val="008C1B42"/>
    <w:rsid w:val="008C1EF2"/>
    <w:rsid w:val="008C2BE2"/>
    <w:rsid w:val="008C2DB6"/>
    <w:rsid w:val="008C4B63"/>
    <w:rsid w:val="008C6791"/>
    <w:rsid w:val="008C6FDC"/>
    <w:rsid w:val="008D0EC9"/>
    <w:rsid w:val="008D1650"/>
    <w:rsid w:val="008D1B1F"/>
    <w:rsid w:val="008D22AD"/>
    <w:rsid w:val="008D2E16"/>
    <w:rsid w:val="008D356E"/>
    <w:rsid w:val="008D3691"/>
    <w:rsid w:val="008D4AC8"/>
    <w:rsid w:val="008D5ACF"/>
    <w:rsid w:val="008D603B"/>
    <w:rsid w:val="008D714A"/>
    <w:rsid w:val="008E01DD"/>
    <w:rsid w:val="008E1638"/>
    <w:rsid w:val="008E23D5"/>
    <w:rsid w:val="008E4646"/>
    <w:rsid w:val="008E6EA4"/>
    <w:rsid w:val="008E76B8"/>
    <w:rsid w:val="008F00CB"/>
    <w:rsid w:val="008F4034"/>
    <w:rsid w:val="008F4A61"/>
    <w:rsid w:val="008F4EF4"/>
    <w:rsid w:val="008F5787"/>
    <w:rsid w:val="008F5D85"/>
    <w:rsid w:val="008F6375"/>
    <w:rsid w:val="008F6809"/>
    <w:rsid w:val="008F684B"/>
    <w:rsid w:val="008F6CA4"/>
    <w:rsid w:val="00901D57"/>
    <w:rsid w:val="0090214E"/>
    <w:rsid w:val="0090293A"/>
    <w:rsid w:val="00903BF5"/>
    <w:rsid w:val="009040D0"/>
    <w:rsid w:val="009056BA"/>
    <w:rsid w:val="00906780"/>
    <w:rsid w:val="0090743E"/>
    <w:rsid w:val="009075A8"/>
    <w:rsid w:val="00911224"/>
    <w:rsid w:val="009120DC"/>
    <w:rsid w:val="0091259D"/>
    <w:rsid w:val="00913722"/>
    <w:rsid w:val="00914C71"/>
    <w:rsid w:val="00915FBB"/>
    <w:rsid w:val="00917660"/>
    <w:rsid w:val="00920560"/>
    <w:rsid w:val="00920640"/>
    <w:rsid w:val="00921A15"/>
    <w:rsid w:val="00921C4E"/>
    <w:rsid w:val="009223C0"/>
    <w:rsid w:val="0092294B"/>
    <w:rsid w:val="00922B57"/>
    <w:rsid w:val="009236DA"/>
    <w:rsid w:val="00924442"/>
    <w:rsid w:val="00924DFB"/>
    <w:rsid w:val="009256C8"/>
    <w:rsid w:val="00925F1F"/>
    <w:rsid w:val="00926B34"/>
    <w:rsid w:val="009327D8"/>
    <w:rsid w:val="009333AD"/>
    <w:rsid w:val="00933EFF"/>
    <w:rsid w:val="0093410D"/>
    <w:rsid w:val="0093773A"/>
    <w:rsid w:val="0094054F"/>
    <w:rsid w:val="00940BC8"/>
    <w:rsid w:val="00940BF0"/>
    <w:rsid w:val="00942B2B"/>
    <w:rsid w:val="00942B2C"/>
    <w:rsid w:val="0094355A"/>
    <w:rsid w:val="00946A31"/>
    <w:rsid w:val="00950D93"/>
    <w:rsid w:val="00951A4B"/>
    <w:rsid w:val="009525F2"/>
    <w:rsid w:val="00952EFE"/>
    <w:rsid w:val="00952FF1"/>
    <w:rsid w:val="00954533"/>
    <w:rsid w:val="00954922"/>
    <w:rsid w:val="0095599B"/>
    <w:rsid w:val="00956080"/>
    <w:rsid w:val="00956AD1"/>
    <w:rsid w:val="009571D8"/>
    <w:rsid w:val="00961281"/>
    <w:rsid w:val="00961382"/>
    <w:rsid w:val="00961F71"/>
    <w:rsid w:val="00962123"/>
    <w:rsid w:val="009629AB"/>
    <w:rsid w:val="00963596"/>
    <w:rsid w:val="009636C8"/>
    <w:rsid w:val="009641FC"/>
    <w:rsid w:val="00964A2C"/>
    <w:rsid w:val="009662AE"/>
    <w:rsid w:val="00966F79"/>
    <w:rsid w:val="0096754C"/>
    <w:rsid w:val="00970C72"/>
    <w:rsid w:val="00970E69"/>
    <w:rsid w:val="0098280B"/>
    <w:rsid w:val="009850A9"/>
    <w:rsid w:val="00987674"/>
    <w:rsid w:val="009900EB"/>
    <w:rsid w:val="00990999"/>
    <w:rsid w:val="0099123B"/>
    <w:rsid w:val="00991B63"/>
    <w:rsid w:val="00993ECA"/>
    <w:rsid w:val="00994541"/>
    <w:rsid w:val="00995C96"/>
    <w:rsid w:val="00995CBA"/>
    <w:rsid w:val="009A1083"/>
    <w:rsid w:val="009A13C7"/>
    <w:rsid w:val="009A1655"/>
    <w:rsid w:val="009A17FE"/>
    <w:rsid w:val="009A18DC"/>
    <w:rsid w:val="009A1E03"/>
    <w:rsid w:val="009A1FC5"/>
    <w:rsid w:val="009A3177"/>
    <w:rsid w:val="009A42F3"/>
    <w:rsid w:val="009B06E6"/>
    <w:rsid w:val="009B29D9"/>
    <w:rsid w:val="009B5A4D"/>
    <w:rsid w:val="009B7437"/>
    <w:rsid w:val="009B7C95"/>
    <w:rsid w:val="009C0F0D"/>
    <w:rsid w:val="009C1264"/>
    <w:rsid w:val="009C188D"/>
    <w:rsid w:val="009C2214"/>
    <w:rsid w:val="009C2D59"/>
    <w:rsid w:val="009C331A"/>
    <w:rsid w:val="009C4C86"/>
    <w:rsid w:val="009C66F6"/>
    <w:rsid w:val="009C78AD"/>
    <w:rsid w:val="009C78D6"/>
    <w:rsid w:val="009D15C7"/>
    <w:rsid w:val="009D1771"/>
    <w:rsid w:val="009D3287"/>
    <w:rsid w:val="009D3930"/>
    <w:rsid w:val="009D3A7C"/>
    <w:rsid w:val="009D66E2"/>
    <w:rsid w:val="009D779A"/>
    <w:rsid w:val="009D7FAA"/>
    <w:rsid w:val="009E14B6"/>
    <w:rsid w:val="009E2AD0"/>
    <w:rsid w:val="009E3AD0"/>
    <w:rsid w:val="009E406D"/>
    <w:rsid w:val="009E6534"/>
    <w:rsid w:val="009E66E4"/>
    <w:rsid w:val="009E7B3B"/>
    <w:rsid w:val="009E7E5B"/>
    <w:rsid w:val="009F07A1"/>
    <w:rsid w:val="009F1A7A"/>
    <w:rsid w:val="009F4FE8"/>
    <w:rsid w:val="009F5164"/>
    <w:rsid w:val="009F6678"/>
    <w:rsid w:val="009F6BF6"/>
    <w:rsid w:val="009F7582"/>
    <w:rsid w:val="00A003C4"/>
    <w:rsid w:val="00A0048E"/>
    <w:rsid w:val="00A028C6"/>
    <w:rsid w:val="00A03C8C"/>
    <w:rsid w:val="00A06626"/>
    <w:rsid w:val="00A07CF6"/>
    <w:rsid w:val="00A12338"/>
    <w:rsid w:val="00A124E7"/>
    <w:rsid w:val="00A1451F"/>
    <w:rsid w:val="00A17C64"/>
    <w:rsid w:val="00A213D2"/>
    <w:rsid w:val="00A2183A"/>
    <w:rsid w:val="00A21CBA"/>
    <w:rsid w:val="00A234A8"/>
    <w:rsid w:val="00A250F9"/>
    <w:rsid w:val="00A25B49"/>
    <w:rsid w:val="00A25B59"/>
    <w:rsid w:val="00A26833"/>
    <w:rsid w:val="00A27A63"/>
    <w:rsid w:val="00A27A7E"/>
    <w:rsid w:val="00A30935"/>
    <w:rsid w:val="00A31308"/>
    <w:rsid w:val="00A3136D"/>
    <w:rsid w:val="00A317A2"/>
    <w:rsid w:val="00A31D73"/>
    <w:rsid w:val="00A32B5A"/>
    <w:rsid w:val="00A33984"/>
    <w:rsid w:val="00A34861"/>
    <w:rsid w:val="00A364B7"/>
    <w:rsid w:val="00A3743E"/>
    <w:rsid w:val="00A406E1"/>
    <w:rsid w:val="00A40BD7"/>
    <w:rsid w:val="00A41776"/>
    <w:rsid w:val="00A41ACE"/>
    <w:rsid w:val="00A41F51"/>
    <w:rsid w:val="00A4374D"/>
    <w:rsid w:val="00A442FC"/>
    <w:rsid w:val="00A44818"/>
    <w:rsid w:val="00A44C64"/>
    <w:rsid w:val="00A44C90"/>
    <w:rsid w:val="00A45EF9"/>
    <w:rsid w:val="00A4606C"/>
    <w:rsid w:val="00A46ED3"/>
    <w:rsid w:val="00A47684"/>
    <w:rsid w:val="00A478B6"/>
    <w:rsid w:val="00A50BB1"/>
    <w:rsid w:val="00A52991"/>
    <w:rsid w:val="00A5305D"/>
    <w:rsid w:val="00A56870"/>
    <w:rsid w:val="00A56E16"/>
    <w:rsid w:val="00A60B71"/>
    <w:rsid w:val="00A616B5"/>
    <w:rsid w:val="00A623C0"/>
    <w:rsid w:val="00A6587D"/>
    <w:rsid w:val="00A660F4"/>
    <w:rsid w:val="00A6636A"/>
    <w:rsid w:val="00A718DD"/>
    <w:rsid w:val="00A7316E"/>
    <w:rsid w:val="00A73579"/>
    <w:rsid w:val="00A73C4D"/>
    <w:rsid w:val="00A748CB"/>
    <w:rsid w:val="00A74DF6"/>
    <w:rsid w:val="00A75B5A"/>
    <w:rsid w:val="00A75EC9"/>
    <w:rsid w:val="00A75F80"/>
    <w:rsid w:val="00A8004F"/>
    <w:rsid w:val="00A816C7"/>
    <w:rsid w:val="00A81C27"/>
    <w:rsid w:val="00A82733"/>
    <w:rsid w:val="00A8304F"/>
    <w:rsid w:val="00A8407F"/>
    <w:rsid w:val="00A8584B"/>
    <w:rsid w:val="00A8599F"/>
    <w:rsid w:val="00A85BB8"/>
    <w:rsid w:val="00A86768"/>
    <w:rsid w:val="00A87C1D"/>
    <w:rsid w:val="00A9179F"/>
    <w:rsid w:val="00A936E1"/>
    <w:rsid w:val="00A942EC"/>
    <w:rsid w:val="00A9633C"/>
    <w:rsid w:val="00A97CB3"/>
    <w:rsid w:val="00AA057F"/>
    <w:rsid w:val="00AA13C1"/>
    <w:rsid w:val="00AA3495"/>
    <w:rsid w:val="00AA3C64"/>
    <w:rsid w:val="00AA433B"/>
    <w:rsid w:val="00AA459B"/>
    <w:rsid w:val="00AA50BF"/>
    <w:rsid w:val="00AA669D"/>
    <w:rsid w:val="00AA68A6"/>
    <w:rsid w:val="00AA693B"/>
    <w:rsid w:val="00AA7B39"/>
    <w:rsid w:val="00AB0014"/>
    <w:rsid w:val="00AB10FB"/>
    <w:rsid w:val="00AB1A5C"/>
    <w:rsid w:val="00AB1B8C"/>
    <w:rsid w:val="00AB1D08"/>
    <w:rsid w:val="00AB21AD"/>
    <w:rsid w:val="00AB245F"/>
    <w:rsid w:val="00AB367B"/>
    <w:rsid w:val="00AB6A4E"/>
    <w:rsid w:val="00AB71C6"/>
    <w:rsid w:val="00AB7A38"/>
    <w:rsid w:val="00AB7FE0"/>
    <w:rsid w:val="00AC0038"/>
    <w:rsid w:val="00AC2423"/>
    <w:rsid w:val="00AC5476"/>
    <w:rsid w:val="00AC686C"/>
    <w:rsid w:val="00AD6106"/>
    <w:rsid w:val="00AD6CFC"/>
    <w:rsid w:val="00AD75CC"/>
    <w:rsid w:val="00AE094E"/>
    <w:rsid w:val="00AE0C2E"/>
    <w:rsid w:val="00AE1011"/>
    <w:rsid w:val="00AE2E60"/>
    <w:rsid w:val="00AE391F"/>
    <w:rsid w:val="00AE45A8"/>
    <w:rsid w:val="00AE4879"/>
    <w:rsid w:val="00AE4C98"/>
    <w:rsid w:val="00AE4FF9"/>
    <w:rsid w:val="00AE5276"/>
    <w:rsid w:val="00AE5D4E"/>
    <w:rsid w:val="00AE65DC"/>
    <w:rsid w:val="00AE7477"/>
    <w:rsid w:val="00AF0A71"/>
    <w:rsid w:val="00AF10FE"/>
    <w:rsid w:val="00AF14FB"/>
    <w:rsid w:val="00AF21D1"/>
    <w:rsid w:val="00AF2D6A"/>
    <w:rsid w:val="00AF40AF"/>
    <w:rsid w:val="00AF53D0"/>
    <w:rsid w:val="00AF557D"/>
    <w:rsid w:val="00AF5E86"/>
    <w:rsid w:val="00AF6A68"/>
    <w:rsid w:val="00AF70F1"/>
    <w:rsid w:val="00B00423"/>
    <w:rsid w:val="00B0045A"/>
    <w:rsid w:val="00B004F1"/>
    <w:rsid w:val="00B02764"/>
    <w:rsid w:val="00B0331F"/>
    <w:rsid w:val="00B039A3"/>
    <w:rsid w:val="00B05128"/>
    <w:rsid w:val="00B07697"/>
    <w:rsid w:val="00B07B5A"/>
    <w:rsid w:val="00B1050F"/>
    <w:rsid w:val="00B10779"/>
    <w:rsid w:val="00B1117E"/>
    <w:rsid w:val="00B14DCE"/>
    <w:rsid w:val="00B1548D"/>
    <w:rsid w:val="00B15DD7"/>
    <w:rsid w:val="00B172DE"/>
    <w:rsid w:val="00B173D0"/>
    <w:rsid w:val="00B21462"/>
    <w:rsid w:val="00B21755"/>
    <w:rsid w:val="00B22120"/>
    <w:rsid w:val="00B2271A"/>
    <w:rsid w:val="00B244C2"/>
    <w:rsid w:val="00B26085"/>
    <w:rsid w:val="00B267CA"/>
    <w:rsid w:val="00B26996"/>
    <w:rsid w:val="00B27F84"/>
    <w:rsid w:val="00B308EF"/>
    <w:rsid w:val="00B31AAA"/>
    <w:rsid w:val="00B32292"/>
    <w:rsid w:val="00B32B7E"/>
    <w:rsid w:val="00B33195"/>
    <w:rsid w:val="00B3340D"/>
    <w:rsid w:val="00B33D02"/>
    <w:rsid w:val="00B344A4"/>
    <w:rsid w:val="00B35878"/>
    <w:rsid w:val="00B35F2D"/>
    <w:rsid w:val="00B36003"/>
    <w:rsid w:val="00B36748"/>
    <w:rsid w:val="00B36D7B"/>
    <w:rsid w:val="00B40266"/>
    <w:rsid w:val="00B41766"/>
    <w:rsid w:val="00B4349F"/>
    <w:rsid w:val="00B44CB6"/>
    <w:rsid w:val="00B457C7"/>
    <w:rsid w:val="00B468A0"/>
    <w:rsid w:val="00B46FBD"/>
    <w:rsid w:val="00B4775A"/>
    <w:rsid w:val="00B500AA"/>
    <w:rsid w:val="00B50119"/>
    <w:rsid w:val="00B50A40"/>
    <w:rsid w:val="00B519A8"/>
    <w:rsid w:val="00B51A81"/>
    <w:rsid w:val="00B51E7E"/>
    <w:rsid w:val="00B52A43"/>
    <w:rsid w:val="00B52D78"/>
    <w:rsid w:val="00B53207"/>
    <w:rsid w:val="00B534D1"/>
    <w:rsid w:val="00B546E0"/>
    <w:rsid w:val="00B54C81"/>
    <w:rsid w:val="00B55D7D"/>
    <w:rsid w:val="00B563DC"/>
    <w:rsid w:val="00B5666B"/>
    <w:rsid w:val="00B56AA3"/>
    <w:rsid w:val="00B56F4A"/>
    <w:rsid w:val="00B56F52"/>
    <w:rsid w:val="00B60955"/>
    <w:rsid w:val="00B61400"/>
    <w:rsid w:val="00B62FE0"/>
    <w:rsid w:val="00B63B02"/>
    <w:rsid w:val="00B64D13"/>
    <w:rsid w:val="00B65F9F"/>
    <w:rsid w:val="00B662A6"/>
    <w:rsid w:val="00B72370"/>
    <w:rsid w:val="00B765E4"/>
    <w:rsid w:val="00B76B93"/>
    <w:rsid w:val="00B7768D"/>
    <w:rsid w:val="00B80A18"/>
    <w:rsid w:val="00B80D2B"/>
    <w:rsid w:val="00B83D62"/>
    <w:rsid w:val="00B851EE"/>
    <w:rsid w:val="00B85295"/>
    <w:rsid w:val="00B905E0"/>
    <w:rsid w:val="00B906C1"/>
    <w:rsid w:val="00B92821"/>
    <w:rsid w:val="00B93449"/>
    <w:rsid w:val="00B93780"/>
    <w:rsid w:val="00B945F3"/>
    <w:rsid w:val="00B94945"/>
    <w:rsid w:val="00B953DC"/>
    <w:rsid w:val="00B9553E"/>
    <w:rsid w:val="00B96B85"/>
    <w:rsid w:val="00B976A6"/>
    <w:rsid w:val="00BA0021"/>
    <w:rsid w:val="00BA042A"/>
    <w:rsid w:val="00BA12FF"/>
    <w:rsid w:val="00BA1857"/>
    <w:rsid w:val="00BA1AD8"/>
    <w:rsid w:val="00BA204E"/>
    <w:rsid w:val="00BA2785"/>
    <w:rsid w:val="00BA2ACF"/>
    <w:rsid w:val="00BA374A"/>
    <w:rsid w:val="00BA4229"/>
    <w:rsid w:val="00BA5329"/>
    <w:rsid w:val="00BA5A88"/>
    <w:rsid w:val="00BA5D76"/>
    <w:rsid w:val="00BA64C3"/>
    <w:rsid w:val="00BA66D5"/>
    <w:rsid w:val="00BA6DCE"/>
    <w:rsid w:val="00BA7032"/>
    <w:rsid w:val="00BA73FF"/>
    <w:rsid w:val="00BA7608"/>
    <w:rsid w:val="00BB0CC4"/>
    <w:rsid w:val="00BB0E5F"/>
    <w:rsid w:val="00BB1329"/>
    <w:rsid w:val="00BB1CF1"/>
    <w:rsid w:val="00BB2411"/>
    <w:rsid w:val="00BB247A"/>
    <w:rsid w:val="00BB2EF4"/>
    <w:rsid w:val="00BB3BE5"/>
    <w:rsid w:val="00BB3CA5"/>
    <w:rsid w:val="00BB5FA8"/>
    <w:rsid w:val="00BB6C70"/>
    <w:rsid w:val="00BC03B7"/>
    <w:rsid w:val="00BC0750"/>
    <w:rsid w:val="00BC1A77"/>
    <w:rsid w:val="00BC20C4"/>
    <w:rsid w:val="00BC2A65"/>
    <w:rsid w:val="00BC2C07"/>
    <w:rsid w:val="00BC2FDE"/>
    <w:rsid w:val="00BC3119"/>
    <w:rsid w:val="00BC3C65"/>
    <w:rsid w:val="00BC4440"/>
    <w:rsid w:val="00BC448B"/>
    <w:rsid w:val="00BC53B1"/>
    <w:rsid w:val="00BC65C9"/>
    <w:rsid w:val="00BC74D5"/>
    <w:rsid w:val="00BC7961"/>
    <w:rsid w:val="00BD04AB"/>
    <w:rsid w:val="00BD0B59"/>
    <w:rsid w:val="00BD165E"/>
    <w:rsid w:val="00BD381C"/>
    <w:rsid w:val="00BD40F0"/>
    <w:rsid w:val="00BD658D"/>
    <w:rsid w:val="00BD68D9"/>
    <w:rsid w:val="00BE055D"/>
    <w:rsid w:val="00BE05E2"/>
    <w:rsid w:val="00BE13C0"/>
    <w:rsid w:val="00BE38DE"/>
    <w:rsid w:val="00BE3F00"/>
    <w:rsid w:val="00BE595C"/>
    <w:rsid w:val="00BE5FBE"/>
    <w:rsid w:val="00BE766F"/>
    <w:rsid w:val="00BE78A8"/>
    <w:rsid w:val="00BE7A2B"/>
    <w:rsid w:val="00BF037E"/>
    <w:rsid w:val="00BF2BCA"/>
    <w:rsid w:val="00BF3540"/>
    <w:rsid w:val="00BF49F9"/>
    <w:rsid w:val="00BF5DDC"/>
    <w:rsid w:val="00BF63DC"/>
    <w:rsid w:val="00BF6BB9"/>
    <w:rsid w:val="00BF72FB"/>
    <w:rsid w:val="00C029FB"/>
    <w:rsid w:val="00C04167"/>
    <w:rsid w:val="00C044B1"/>
    <w:rsid w:val="00C04AAD"/>
    <w:rsid w:val="00C07C04"/>
    <w:rsid w:val="00C1035A"/>
    <w:rsid w:val="00C10C72"/>
    <w:rsid w:val="00C1205F"/>
    <w:rsid w:val="00C12B0E"/>
    <w:rsid w:val="00C1338B"/>
    <w:rsid w:val="00C1370B"/>
    <w:rsid w:val="00C1371D"/>
    <w:rsid w:val="00C146AD"/>
    <w:rsid w:val="00C1538C"/>
    <w:rsid w:val="00C160A7"/>
    <w:rsid w:val="00C1697D"/>
    <w:rsid w:val="00C16C7B"/>
    <w:rsid w:val="00C207F2"/>
    <w:rsid w:val="00C2148F"/>
    <w:rsid w:val="00C22207"/>
    <w:rsid w:val="00C23441"/>
    <w:rsid w:val="00C24983"/>
    <w:rsid w:val="00C25826"/>
    <w:rsid w:val="00C27868"/>
    <w:rsid w:val="00C27BD4"/>
    <w:rsid w:val="00C27F47"/>
    <w:rsid w:val="00C30110"/>
    <w:rsid w:val="00C30A35"/>
    <w:rsid w:val="00C35CAD"/>
    <w:rsid w:val="00C36047"/>
    <w:rsid w:val="00C37BA9"/>
    <w:rsid w:val="00C40194"/>
    <w:rsid w:val="00C40A3C"/>
    <w:rsid w:val="00C413C7"/>
    <w:rsid w:val="00C42E95"/>
    <w:rsid w:val="00C43581"/>
    <w:rsid w:val="00C43857"/>
    <w:rsid w:val="00C43C18"/>
    <w:rsid w:val="00C43DA5"/>
    <w:rsid w:val="00C452ED"/>
    <w:rsid w:val="00C46DD6"/>
    <w:rsid w:val="00C47411"/>
    <w:rsid w:val="00C508F7"/>
    <w:rsid w:val="00C519B5"/>
    <w:rsid w:val="00C528A5"/>
    <w:rsid w:val="00C55089"/>
    <w:rsid w:val="00C5695F"/>
    <w:rsid w:val="00C57875"/>
    <w:rsid w:val="00C61927"/>
    <w:rsid w:val="00C61998"/>
    <w:rsid w:val="00C64158"/>
    <w:rsid w:val="00C6429C"/>
    <w:rsid w:val="00C64676"/>
    <w:rsid w:val="00C65177"/>
    <w:rsid w:val="00C67563"/>
    <w:rsid w:val="00C70B91"/>
    <w:rsid w:val="00C70EC8"/>
    <w:rsid w:val="00C715A2"/>
    <w:rsid w:val="00C723DE"/>
    <w:rsid w:val="00C72683"/>
    <w:rsid w:val="00C72CCC"/>
    <w:rsid w:val="00C73B32"/>
    <w:rsid w:val="00C74495"/>
    <w:rsid w:val="00C74545"/>
    <w:rsid w:val="00C75444"/>
    <w:rsid w:val="00C767BC"/>
    <w:rsid w:val="00C76D6F"/>
    <w:rsid w:val="00C803CF"/>
    <w:rsid w:val="00C80A1C"/>
    <w:rsid w:val="00C81706"/>
    <w:rsid w:val="00C830EA"/>
    <w:rsid w:val="00C83575"/>
    <w:rsid w:val="00C839BA"/>
    <w:rsid w:val="00C8409F"/>
    <w:rsid w:val="00C84FEE"/>
    <w:rsid w:val="00C860B6"/>
    <w:rsid w:val="00C86784"/>
    <w:rsid w:val="00C867FA"/>
    <w:rsid w:val="00C869FF"/>
    <w:rsid w:val="00C87963"/>
    <w:rsid w:val="00C87C63"/>
    <w:rsid w:val="00C904BC"/>
    <w:rsid w:val="00C9084B"/>
    <w:rsid w:val="00C91206"/>
    <w:rsid w:val="00C9211E"/>
    <w:rsid w:val="00C93A7F"/>
    <w:rsid w:val="00C95CF7"/>
    <w:rsid w:val="00C964C7"/>
    <w:rsid w:val="00C9667C"/>
    <w:rsid w:val="00C973D5"/>
    <w:rsid w:val="00CA0292"/>
    <w:rsid w:val="00CA09A9"/>
    <w:rsid w:val="00CA1D99"/>
    <w:rsid w:val="00CA27C2"/>
    <w:rsid w:val="00CA28C3"/>
    <w:rsid w:val="00CA2A4E"/>
    <w:rsid w:val="00CA2F1D"/>
    <w:rsid w:val="00CA3A63"/>
    <w:rsid w:val="00CA5603"/>
    <w:rsid w:val="00CA5C84"/>
    <w:rsid w:val="00CA7539"/>
    <w:rsid w:val="00CA7B33"/>
    <w:rsid w:val="00CB0498"/>
    <w:rsid w:val="00CB0849"/>
    <w:rsid w:val="00CB0B83"/>
    <w:rsid w:val="00CB1761"/>
    <w:rsid w:val="00CB1906"/>
    <w:rsid w:val="00CB3898"/>
    <w:rsid w:val="00CB4171"/>
    <w:rsid w:val="00CB4EA9"/>
    <w:rsid w:val="00CB5584"/>
    <w:rsid w:val="00CB58BB"/>
    <w:rsid w:val="00CB5B68"/>
    <w:rsid w:val="00CB6918"/>
    <w:rsid w:val="00CB7436"/>
    <w:rsid w:val="00CC126B"/>
    <w:rsid w:val="00CC25B0"/>
    <w:rsid w:val="00CC2BB8"/>
    <w:rsid w:val="00CC2BE0"/>
    <w:rsid w:val="00CC44F4"/>
    <w:rsid w:val="00CC4EA1"/>
    <w:rsid w:val="00CC5BE3"/>
    <w:rsid w:val="00CD011D"/>
    <w:rsid w:val="00CD2646"/>
    <w:rsid w:val="00CD361D"/>
    <w:rsid w:val="00CD3929"/>
    <w:rsid w:val="00CD61C4"/>
    <w:rsid w:val="00CD7EC0"/>
    <w:rsid w:val="00CE0B32"/>
    <w:rsid w:val="00CE14E7"/>
    <w:rsid w:val="00CE16F5"/>
    <w:rsid w:val="00CE37D5"/>
    <w:rsid w:val="00CE481D"/>
    <w:rsid w:val="00CE555D"/>
    <w:rsid w:val="00CE7932"/>
    <w:rsid w:val="00CE7DA7"/>
    <w:rsid w:val="00CE7DBB"/>
    <w:rsid w:val="00CF0426"/>
    <w:rsid w:val="00CF0923"/>
    <w:rsid w:val="00CF1F6F"/>
    <w:rsid w:val="00CF2A8B"/>
    <w:rsid w:val="00CF37AD"/>
    <w:rsid w:val="00CF42A3"/>
    <w:rsid w:val="00CF4CD3"/>
    <w:rsid w:val="00CF69F7"/>
    <w:rsid w:val="00D02255"/>
    <w:rsid w:val="00D0247D"/>
    <w:rsid w:val="00D02ED4"/>
    <w:rsid w:val="00D03089"/>
    <w:rsid w:val="00D0354B"/>
    <w:rsid w:val="00D051A0"/>
    <w:rsid w:val="00D05B2C"/>
    <w:rsid w:val="00D06BED"/>
    <w:rsid w:val="00D1010D"/>
    <w:rsid w:val="00D106D8"/>
    <w:rsid w:val="00D11CE7"/>
    <w:rsid w:val="00D140F9"/>
    <w:rsid w:val="00D14F44"/>
    <w:rsid w:val="00D15059"/>
    <w:rsid w:val="00D15B11"/>
    <w:rsid w:val="00D1649A"/>
    <w:rsid w:val="00D17194"/>
    <w:rsid w:val="00D20081"/>
    <w:rsid w:val="00D2128B"/>
    <w:rsid w:val="00D228BA"/>
    <w:rsid w:val="00D239C3"/>
    <w:rsid w:val="00D23DCD"/>
    <w:rsid w:val="00D24882"/>
    <w:rsid w:val="00D24BD2"/>
    <w:rsid w:val="00D26DF6"/>
    <w:rsid w:val="00D30402"/>
    <w:rsid w:val="00D315E7"/>
    <w:rsid w:val="00D32D1C"/>
    <w:rsid w:val="00D33440"/>
    <w:rsid w:val="00D33D9A"/>
    <w:rsid w:val="00D3527D"/>
    <w:rsid w:val="00D372DD"/>
    <w:rsid w:val="00D4061F"/>
    <w:rsid w:val="00D4148C"/>
    <w:rsid w:val="00D4149A"/>
    <w:rsid w:val="00D41679"/>
    <w:rsid w:val="00D42E20"/>
    <w:rsid w:val="00D44BAA"/>
    <w:rsid w:val="00D44E12"/>
    <w:rsid w:val="00D44F88"/>
    <w:rsid w:val="00D450C3"/>
    <w:rsid w:val="00D466A1"/>
    <w:rsid w:val="00D46E96"/>
    <w:rsid w:val="00D514F1"/>
    <w:rsid w:val="00D52E2E"/>
    <w:rsid w:val="00D52F24"/>
    <w:rsid w:val="00D540C0"/>
    <w:rsid w:val="00D55180"/>
    <w:rsid w:val="00D55C62"/>
    <w:rsid w:val="00D55CAA"/>
    <w:rsid w:val="00D561EE"/>
    <w:rsid w:val="00D56B55"/>
    <w:rsid w:val="00D57C54"/>
    <w:rsid w:val="00D60AE8"/>
    <w:rsid w:val="00D61195"/>
    <w:rsid w:val="00D612C6"/>
    <w:rsid w:val="00D619C5"/>
    <w:rsid w:val="00D62419"/>
    <w:rsid w:val="00D63C5C"/>
    <w:rsid w:val="00D63F28"/>
    <w:rsid w:val="00D64A0F"/>
    <w:rsid w:val="00D67499"/>
    <w:rsid w:val="00D67A01"/>
    <w:rsid w:val="00D708F7"/>
    <w:rsid w:val="00D716F2"/>
    <w:rsid w:val="00D72FAB"/>
    <w:rsid w:val="00D73193"/>
    <w:rsid w:val="00D7349B"/>
    <w:rsid w:val="00D74404"/>
    <w:rsid w:val="00D747A5"/>
    <w:rsid w:val="00D74ECB"/>
    <w:rsid w:val="00D7766B"/>
    <w:rsid w:val="00D778FD"/>
    <w:rsid w:val="00D77B5A"/>
    <w:rsid w:val="00D8293C"/>
    <w:rsid w:val="00D83454"/>
    <w:rsid w:val="00D84E31"/>
    <w:rsid w:val="00D84F46"/>
    <w:rsid w:val="00D87D15"/>
    <w:rsid w:val="00D9109D"/>
    <w:rsid w:val="00D926F5"/>
    <w:rsid w:val="00D94270"/>
    <w:rsid w:val="00D9574C"/>
    <w:rsid w:val="00D97830"/>
    <w:rsid w:val="00D97917"/>
    <w:rsid w:val="00DA05B6"/>
    <w:rsid w:val="00DA0C82"/>
    <w:rsid w:val="00DA69EE"/>
    <w:rsid w:val="00DA6C0A"/>
    <w:rsid w:val="00DA78D3"/>
    <w:rsid w:val="00DA7E39"/>
    <w:rsid w:val="00DB0278"/>
    <w:rsid w:val="00DB0D32"/>
    <w:rsid w:val="00DB1063"/>
    <w:rsid w:val="00DB11C4"/>
    <w:rsid w:val="00DB185A"/>
    <w:rsid w:val="00DB1A28"/>
    <w:rsid w:val="00DB43F8"/>
    <w:rsid w:val="00DB544E"/>
    <w:rsid w:val="00DB597A"/>
    <w:rsid w:val="00DB60EC"/>
    <w:rsid w:val="00DB6901"/>
    <w:rsid w:val="00DB6947"/>
    <w:rsid w:val="00DB7F2C"/>
    <w:rsid w:val="00DC022A"/>
    <w:rsid w:val="00DC07D7"/>
    <w:rsid w:val="00DC3D17"/>
    <w:rsid w:val="00DC47A9"/>
    <w:rsid w:val="00DC48FD"/>
    <w:rsid w:val="00DC721D"/>
    <w:rsid w:val="00DC72F0"/>
    <w:rsid w:val="00DC7425"/>
    <w:rsid w:val="00DC7475"/>
    <w:rsid w:val="00DC753F"/>
    <w:rsid w:val="00DC7A22"/>
    <w:rsid w:val="00DC7A92"/>
    <w:rsid w:val="00DC7DAF"/>
    <w:rsid w:val="00DD0B67"/>
    <w:rsid w:val="00DD14E7"/>
    <w:rsid w:val="00DD1BF6"/>
    <w:rsid w:val="00DD1DF2"/>
    <w:rsid w:val="00DD20A4"/>
    <w:rsid w:val="00DD4B9C"/>
    <w:rsid w:val="00DD4F17"/>
    <w:rsid w:val="00DD4F64"/>
    <w:rsid w:val="00DD6127"/>
    <w:rsid w:val="00DD6DEF"/>
    <w:rsid w:val="00DD7914"/>
    <w:rsid w:val="00DE06E9"/>
    <w:rsid w:val="00DE0748"/>
    <w:rsid w:val="00DE0F08"/>
    <w:rsid w:val="00DE12AF"/>
    <w:rsid w:val="00DE328C"/>
    <w:rsid w:val="00DE4DF4"/>
    <w:rsid w:val="00DE59C5"/>
    <w:rsid w:val="00DE7D3B"/>
    <w:rsid w:val="00DE7ECB"/>
    <w:rsid w:val="00DF0DCD"/>
    <w:rsid w:val="00DF17BD"/>
    <w:rsid w:val="00DF27A7"/>
    <w:rsid w:val="00DF31C3"/>
    <w:rsid w:val="00DF41CA"/>
    <w:rsid w:val="00DF54E5"/>
    <w:rsid w:val="00DF6F94"/>
    <w:rsid w:val="00E00AB6"/>
    <w:rsid w:val="00E013FA"/>
    <w:rsid w:val="00E014B1"/>
    <w:rsid w:val="00E015E3"/>
    <w:rsid w:val="00E020A8"/>
    <w:rsid w:val="00E03A2A"/>
    <w:rsid w:val="00E050C4"/>
    <w:rsid w:val="00E05669"/>
    <w:rsid w:val="00E058B5"/>
    <w:rsid w:val="00E05BED"/>
    <w:rsid w:val="00E05FDE"/>
    <w:rsid w:val="00E067F7"/>
    <w:rsid w:val="00E0775F"/>
    <w:rsid w:val="00E07F41"/>
    <w:rsid w:val="00E11853"/>
    <w:rsid w:val="00E15522"/>
    <w:rsid w:val="00E157FD"/>
    <w:rsid w:val="00E1673F"/>
    <w:rsid w:val="00E16846"/>
    <w:rsid w:val="00E16BE6"/>
    <w:rsid w:val="00E20DCA"/>
    <w:rsid w:val="00E21CE1"/>
    <w:rsid w:val="00E2257F"/>
    <w:rsid w:val="00E23918"/>
    <w:rsid w:val="00E24E92"/>
    <w:rsid w:val="00E25A1C"/>
    <w:rsid w:val="00E25C0B"/>
    <w:rsid w:val="00E25FCF"/>
    <w:rsid w:val="00E263D0"/>
    <w:rsid w:val="00E270E9"/>
    <w:rsid w:val="00E31A1A"/>
    <w:rsid w:val="00E32B03"/>
    <w:rsid w:val="00E32E93"/>
    <w:rsid w:val="00E3300B"/>
    <w:rsid w:val="00E35792"/>
    <w:rsid w:val="00E3627B"/>
    <w:rsid w:val="00E36717"/>
    <w:rsid w:val="00E37770"/>
    <w:rsid w:val="00E40EB6"/>
    <w:rsid w:val="00E41243"/>
    <w:rsid w:val="00E41F68"/>
    <w:rsid w:val="00E43264"/>
    <w:rsid w:val="00E44B1D"/>
    <w:rsid w:val="00E451B0"/>
    <w:rsid w:val="00E454DB"/>
    <w:rsid w:val="00E45705"/>
    <w:rsid w:val="00E46218"/>
    <w:rsid w:val="00E4631F"/>
    <w:rsid w:val="00E468F2"/>
    <w:rsid w:val="00E46BC3"/>
    <w:rsid w:val="00E477BE"/>
    <w:rsid w:val="00E4789C"/>
    <w:rsid w:val="00E478EF"/>
    <w:rsid w:val="00E501DC"/>
    <w:rsid w:val="00E51605"/>
    <w:rsid w:val="00E52238"/>
    <w:rsid w:val="00E5275C"/>
    <w:rsid w:val="00E53A53"/>
    <w:rsid w:val="00E53C27"/>
    <w:rsid w:val="00E54B09"/>
    <w:rsid w:val="00E55692"/>
    <w:rsid w:val="00E55C93"/>
    <w:rsid w:val="00E5638C"/>
    <w:rsid w:val="00E5708F"/>
    <w:rsid w:val="00E572FE"/>
    <w:rsid w:val="00E57B42"/>
    <w:rsid w:val="00E60547"/>
    <w:rsid w:val="00E6165C"/>
    <w:rsid w:val="00E623E4"/>
    <w:rsid w:val="00E631C9"/>
    <w:rsid w:val="00E64395"/>
    <w:rsid w:val="00E671F9"/>
    <w:rsid w:val="00E67338"/>
    <w:rsid w:val="00E6781B"/>
    <w:rsid w:val="00E703D7"/>
    <w:rsid w:val="00E70DB2"/>
    <w:rsid w:val="00E70F0C"/>
    <w:rsid w:val="00E715EE"/>
    <w:rsid w:val="00E7173B"/>
    <w:rsid w:val="00E71A75"/>
    <w:rsid w:val="00E734A4"/>
    <w:rsid w:val="00E76833"/>
    <w:rsid w:val="00E76CDA"/>
    <w:rsid w:val="00E8113B"/>
    <w:rsid w:val="00E8138B"/>
    <w:rsid w:val="00E829D3"/>
    <w:rsid w:val="00E82A27"/>
    <w:rsid w:val="00E83BC5"/>
    <w:rsid w:val="00E84F93"/>
    <w:rsid w:val="00E85249"/>
    <w:rsid w:val="00E87BC3"/>
    <w:rsid w:val="00E87CF0"/>
    <w:rsid w:val="00E91708"/>
    <w:rsid w:val="00E91C08"/>
    <w:rsid w:val="00E9205B"/>
    <w:rsid w:val="00E93440"/>
    <w:rsid w:val="00E9481C"/>
    <w:rsid w:val="00E96C96"/>
    <w:rsid w:val="00E96D80"/>
    <w:rsid w:val="00EA18EC"/>
    <w:rsid w:val="00EA32F8"/>
    <w:rsid w:val="00EA3C57"/>
    <w:rsid w:val="00EA3E27"/>
    <w:rsid w:val="00EA434F"/>
    <w:rsid w:val="00EA51DB"/>
    <w:rsid w:val="00EA6EAC"/>
    <w:rsid w:val="00EA7263"/>
    <w:rsid w:val="00EA75FB"/>
    <w:rsid w:val="00EB018D"/>
    <w:rsid w:val="00EB0DA0"/>
    <w:rsid w:val="00EB1748"/>
    <w:rsid w:val="00EB311E"/>
    <w:rsid w:val="00EB65B7"/>
    <w:rsid w:val="00EB6C99"/>
    <w:rsid w:val="00EB6E9F"/>
    <w:rsid w:val="00EC13D0"/>
    <w:rsid w:val="00EC1934"/>
    <w:rsid w:val="00EC219D"/>
    <w:rsid w:val="00EC48C7"/>
    <w:rsid w:val="00EC490F"/>
    <w:rsid w:val="00EC636A"/>
    <w:rsid w:val="00EC6999"/>
    <w:rsid w:val="00EC7624"/>
    <w:rsid w:val="00EC792C"/>
    <w:rsid w:val="00ED0C93"/>
    <w:rsid w:val="00ED1085"/>
    <w:rsid w:val="00ED1CE1"/>
    <w:rsid w:val="00ED2CEC"/>
    <w:rsid w:val="00ED2FAD"/>
    <w:rsid w:val="00ED6A2E"/>
    <w:rsid w:val="00ED6CD6"/>
    <w:rsid w:val="00ED7DFB"/>
    <w:rsid w:val="00EE2478"/>
    <w:rsid w:val="00EE3AB4"/>
    <w:rsid w:val="00EE4308"/>
    <w:rsid w:val="00EE54BA"/>
    <w:rsid w:val="00EE5F0A"/>
    <w:rsid w:val="00EE6AD0"/>
    <w:rsid w:val="00EF0A5E"/>
    <w:rsid w:val="00EF160F"/>
    <w:rsid w:val="00EF3688"/>
    <w:rsid w:val="00EF3730"/>
    <w:rsid w:val="00EF4D2D"/>
    <w:rsid w:val="00EF748C"/>
    <w:rsid w:val="00F002DF"/>
    <w:rsid w:val="00F01150"/>
    <w:rsid w:val="00F02D57"/>
    <w:rsid w:val="00F030DF"/>
    <w:rsid w:val="00F03289"/>
    <w:rsid w:val="00F044FB"/>
    <w:rsid w:val="00F04D17"/>
    <w:rsid w:val="00F055E9"/>
    <w:rsid w:val="00F05E7E"/>
    <w:rsid w:val="00F11F9A"/>
    <w:rsid w:val="00F12DBA"/>
    <w:rsid w:val="00F14D6D"/>
    <w:rsid w:val="00F14DC1"/>
    <w:rsid w:val="00F15F33"/>
    <w:rsid w:val="00F1666E"/>
    <w:rsid w:val="00F16A12"/>
    <w:rsid w:val="00F22482"/>
    <w:rsid w:val="00F232BE"/>
    <w:rsid w:val="00F26D7F"/>
    <w:rsid w:val="00F27492"/>
    <w:rsid w:val="00F27C6F"/>
    <w:rsid w:val="00F27FEE"/>
    <w:rsid w:val="00F33C82"/>
    <w:rsid w:val="00F35308"/>
    <w:rsid w:val="00F35E65"/>
    <w:rsid w:val="00F406A3"/>
    <w:rsid w:val="00F42215"/>
    <w:rsid w:val="00F42BAE"/>
    <w:rsid w:val="00F434C7"/>
    <w:rsid w:val="00F43945"/>
    <w:rsid w:val="00F440ED"/>
    <w:rsid w:val="00F44CCC"/>
    <w:rsid w:val="00F47154"/>
    <w:rsid w:val="00F501DD"/>
    <w:rsid w:val="00F516AF"/>
    <w:rsid w:val="00F523B6"/>
    <w:rsid w:val="00F53524"/>
    <w:rsid w:val="00F54649"/>
    <w:rsid w:val="00F55572"/>
    <w:rsid w:val="00F5629D"/>
    <w:rsid w:val="00F563C0"/>
    <w:rsid w:val="00F56F11"/>
    <w:rsid w:val="00F57366"/>
    <w:rsid w:val="00F61984"/>
    <w:rsid w:val="00F62211"/>
    <w:rsid w:val="00F63061"/>
    <w:rsid w:val="00F63708"/>
    <w:rsid w:val="00F63B28"/>
    <w:rsid w:val="00F64D9A"/>
    <w:rsid w:val="00F6676C"/>
    <w:rsid w:val="00F668F0"/>
    <w:rsid w:val="00F70113"/>
    <w:rsid w:val="00F71581"/>
    <w:rsid w:val="00F71E6E"/>
    <w:rsid w:val="00F73020"/>
    <w:rsid w:val="00F73CA3"/>
    <w:rsid w:val="00F750DD"/>
    <w:rsid w:val="00F751BC"/>
    <w:rsid w:val="00F77F01"/>
    <w:rsid w:val="00F80FFD"/>
    <w:rsid w:val="00F81C38"/>
    <w:rsid w:val="00F82621"/>
    <w:rsid w:val="00F830F3"/>
    <w:rsid w:val="00F8589B"/>
    <w:rsid w:val="00F859CE"/>
    <w:rsid w:val="00F86632"/>
    <w:rsid w:val="00F91159"/>
    <w:rsid w:val="00F92194"/>
    <w:rsid w:val="00F92358"/>
    <w:rsid w:val="00F93F2E"/>
    <w:rsid w:val="00F946FE"/>
    <w:rsid w:val="00F94882"/>
    <w:rsid w:val="00F95A36"/>
    <w:rsid w:val="00F96168"/>
    <w:rsid w:val="00F962D9"/>
    <w:rsid w:val="00F9691A"/>
    <w:rsid w:val="00F97D5F"/>
    <w:rsid w:val="00FA0995"/>
    <w:rsid w:val="00FA3335"/>
    <w:rsid w:val="00FA35DE"/>
    <w:rsid w:val="00FA450F"/>
    <w:rsid w:val="00FA47D7"/>
    <w:rsid w:val="00FA4F38"/>
    <w:rsid w:val="00FA50F7"/>
    <w:rsid w:val="00FA5955"/>
    <w:rsid w:val="00FA6300"/>
    <w:rsid w:val="00FA6D08"/>
    <w:rsid w:val="00FB0308"/>
    <w:rsid w:val="00FB2B4A"/>
    <w:rsid w:val="00FB3CEF"/>
    <w:rsid w:val="00FB7058"/>
    <w:rsid w:val="00FB71A6"/>
    <w:rsid w:val="00FB7873"/>
    <w:rsid w:val="00FB79CE"/>
    <w:rsid w:val="00FC08E8"/>
    <w:rsid w:val="00FC198C"/>
    <w:rsid w:val="00FC1E36"/>
    <w:rsid w:val="00FC3878"/>
    <w:rsid w:val="00FC38BB"/>
    <w:rsid w:val="00FC44CB"/>
    <w:rsid w:val="00FC5D34"/>
    <w:rsid w:val="00FC6CE3"/>
    <w:rsid w:val="00FC70E7"/>
    <w:rsid w:val="00FD0B3A"/>
    <w:rsid w:val="00FD2233"/>
    <w:rsid w:val="00FD23FA"/>
    <w:rsid w:val="00FD26AA"/>
    <w:rsid w:val="00FD3B33"/>
    <w:rsid w:val="00FD4E2D"/>
    <w:rsid w:val="00FD50F6"/>
    <w:rsid w:val="00FD676F"/>
    <w:rsid w:val="00FD6CB4"/>
    <w:rsid w:val="00FE02C5"/>
    <w:rsid w:val="00FE0E97"/>
    <w:rsid w:val="00FE2FA1"/>
    <w:rsid w:val="00FE314D"/>
    <w:rsid w:val="00FE52A8"/>
    <w:rsid w:val="00FE52B1"/>
    <w:rsid w:val="00FE57A8"/>
    <w:rsid w:val="00FF0C23"/>
    <w:rsid w:val="00FF0C6C"/>
    <w:rsid w:val="00FF0E97"/>
    <w:rsid w:val="00FF23C6"/>
    <w:rsid w:val="00FF292D"/>
    <w:rsid w:val="00FF399B"/>
    <w:rsid w:val="00FF3BBE"/>
    <w:rsid w:val="00FF3CD5"/>
    <w:rsid w:val="00FF49AA"/>
    <w:rsid w:val="00FF4E50"/>
    <w:rsid w:val="00FF6917"/>
    <w:rsid w:val="00FF77D2"/>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686C"/>
  </w:style>
  <w:style w:type="paragraph" w:styleId="Heading1">
    <w:name w:val="heading 1"/>
    <w:basedOn w:val="Normal"/>
    <w:next w:val="Normal"/>
    <w:link w:val="Heading1Char"/>
    <w:uiPriority w:val="9"/>
    <w:qFormat/>
    <w:rsid w:val="00AF1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C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4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948"/>
    <w:pPr>
      <w:spacing w:after="0" w:line="240" w:lineRule="auto"/>
    </w:pPr>
    <w:rPr>
      <w:rFonts w:ascii="Times New Roman" w:hAnsi="Times New Roman"/>
      <w:sz w:val="24"/>
    </w:rPr>
  </w:style>
  <w:style w:type="paragraph" w:styleId="NormalWeb">
    <w:name w:val="Normal (Web)"/>
    <w:basedOn w:val="Normal"/>
    <w:uiPriority w:val="99"/>
    <w:semiHidden/>
    <w:unhideWhenUsed/>
    <w:rsid w:val="000F19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36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9A"/>
    <w:rPr>
      <w:rFonts w:ascii="Tahoma" w:hAnsi="Tahoma" w:cs="Tahoma"/>
      <w:sz w:val="16"/>
      <w:szCs w:val="16"/>
    </w:rPr>
  </w:style>
  <w:style w:type="character" w:customStyle="1" w:styleId="st1">
    <w:name w:val="st1"/>
    <w:basedOn w:val="DefaultParagraphFont"/>
    <w:rsid w:val="004745AD"/>
  </w:style>
  <w:style w:type="character" w:styleId="CommentReference">
    <w:name w:val="annotation reference"/>
    <w:basedOn w:val="DefaultParagraphFont"/>
    <w:uiPriority w:val="99"/>
    <w:semiHidden/>
    <w:unhideWhenUsed/>
    <w:rsid w:val="00F86632"/>
    <w:rPr>
      <w:sz w:val="16"/>
      <w:szCs w:val="16"/>
    </w:rPr>
  </w:style>
  <w:style w:type="paragraph" w:styleId="CommentText">
    <w:name w:val="annotation text"/>
    <w:basedOn w:val="Normal"/>
    <w:link w:val="CommentTextChar"/>
    <w:uiPriority w:val="99"/>
    <w:semiHidden/>
    <w:unhideWhenUsed/>
    <w:rsid w:val="00F86632"/>
    <w:pPr>
      <w:spacing w:line="240" w:lineRule="auto"/>
    </w:pPr>
    <w:rPr>
      <w:sz w:val="20"/>
      <w:szCs w:val="20"/>
    </w:rPr>
  </w:style>
  <w:style w:type="character" w:customStyle="1" w:styleId="CommentTextChar">
    <w:name w:val="Comment Text Char"/>
    <w:basedOn w:val="DefaultParagraphFont"/>
    <w:link w:val="CommentText"/>
    <w:uiPriority w:val="99"/>
    <w:semiHidden/>
    <w:rsid w:val="00F86632"/>
    <w:rPr>
      <w:sz w:val="20"/>
      <w:szCs w:val="20"/>
    </w:rPr>
  </w:style>
  <w:style w:type="paragraph" w:styleId="CommentSubject">
    <w:name w:val="annotation subject"/>
    <w:basedOn w:val="CommentText"/>
    <w:next w:val="CommentText"/>
    <w:link w:val="CommentSubjectChar"/>
    <w:uiPriority w:val="99"/>
    <w:semiHidden/>
    <w:unhideWhenUsed/>
    <w:rsid w:val="00F86632"/>
    <w:rPr>
      <w:b/>
      <w:bCs/>
    </w:rPr>
  </w:style>
  <w:style w:type="character" w:customStyle="1" w:styleId="CommentSubjectChar">
    <w:name w:val="Comment Subject Char"/>
    <w:basedOn w:val="CommentTextChar"/>
    <w:link w:val="CommentSubject"/>
    <w:uiPriority w:val="99"/>
    <w:semiHidden/>
    <w:rsid w:val="00F86632"/>
    <w:rPr>
      <w:b/>
      <w:bCs/>
      <w:sz w:val="20"/>
      <w:szCs w:val="20"/>
    </w:rPr>
  </w:style>
  <w:style w:type="paragraph" w:styleId="Header">
    <w:name w:val="header"/>
    <w:basedOn w:val="Normal"/>
    <w:link w:val="HeaderChar"/>
    <w:uiPriority w:val="99"/>
    <w:unhideWhenUsed/>
    <w:rsid w:val="00F8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32"/>
  </w:style>
  <w:style w:type="paragraph" w:styleId="Footer">
    <w:name w:val="footer"/>
    <w:basedOn w:val="Normal"/>
    <w:link w:val="FooterChar"/>
    <w:uiPriority w:val="99"/>
    <w:unhideWhenUsed/>
    <w:rsid w:val="00F8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32"/>
  </w:style>
  <w:style w:type="paragraph" w:styleId="ListParagraph">
    <w:name w:val="List Paragraph"/>
    <w:basedOn w:val="Normal"/>
    <w:uiPriority w:val="34"/>
    <w:qFormat/>
    <w:rsid w:val="003F4438"/>
    <w:pPr>
      <w:ind w:left="720"/>
      <w:contextualSpacing/>
    </w:pPr>
  </w:style>
  <w:style w:type="paragraph" w:styleId="FootnoteText">
    <w:name w:val="footnote text"/>
    <w:basedOn w:val="Normal"/>
    <w:link w:val="FootnoteTextChar"/>
    <w:uiPriority w:val="99"/>
    <w:semiHidden/>
    <w:unhideWhenUsed/>
    <w:rsid w:val="00CD2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646"/>
    <w:rPr>
      <w:sz w:val="20"/>
      <w:szCs w:val="20"/>
    </w:rPr>
  </w:style>
  <w:style w:type="character" w:styleId="FootnoteReference">
    <w:name w:val="footnote reference"/>
    <w:basedOn w:val="DefaultParagraphFont"/>
    <w:uiPriority w:val="99"/>
    <w:semiHidden/>
    <w:unhideWhenUsed/>
    <w:rsid w:val="00CD2646"/>
    <w:rPr>
      <w:vertAlign w:val="superscript"/>
    </w:rPr>
  </w:style>
  <w:style w:type="paragraph" w:customStyle="1" w:styleId="ColorfulList-Accent11">
    <w:name w:val="Colorful List - Accent 11"/>
    <w:basedOn w:val="Normal"/>
    <w:uiPriority w:val="34"/>
    <w:qFormat/>
    <w:rsid w:val="00234D22"/>
    <w:pPr>
      <w:spacing w:after="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AF10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C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4C4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14C48"/>
    <w:pPr>
      <w:outlineLvl w:val="9"/>
    </w:pPr>
    <w:rPr>
      <w:lang w:eastAsia="ja-JP"/>
    </w:rPr>
  </w:style>
  <w:style w:type="paragraph" w:styleId="TOC1">
    <w:name w:val="toc 1"/>
    <w:basedOn w:val="Normal"/>
    <w:next w:val="Normal"/>
    <w:autoRedefine/>
    <w:uiPriority w:val="39"/>
    <w:unhideWhenUsed/>
    <w:rsid w:val="00614C48"/>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614C48"/>
    <w:pPr>
      <w:spacing w:after="100"/>
      <w:ind w:left="220"/>
    </w:pPr>
  </w:style>
  <w:style w:type="paragraph" w:styleId="TOC3">
    <w:name w:val="toc 3"/>
    <w:basedOn w:val="Normal"/>
    <w:next w:val="Normal"/>
    <w:autoRedefine/>
    <w:uiPriority w:val="39"/>
    <w:unhideWhenUsed/>
    <w:rsid w:val="00614C48"/>
    <w:pPr>
      <w:spacing w:after="100"/>
      <w:ind w:left="440"/>
    </w:pPr>
  </w:style>
  <w:style w:type="character" w:styleId="Hyperlink">
    <w:name w:val="Hyperlink"/>
    <w:basedOn w:val="DefaultParagraphFont"/>
    <w:uiPriority w:val="99"/>
    <w:unhideWhenUsed/>
    <w:rsid w:val="00614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7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86F9-2E8F-4A84-83C4-2F1C2C54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Tim Davis</cp:lastModifiedBy>
  <cp:revision>2</cp:revision>
  <cp:lastPrinted>2012-02-01T16:18:00Z</cp:lastPrinted>
  <dcterms:created xsi:type="dcterms:W3CDTF">2012-02-06T19:37:00Z</dcterms:created>
  <dcterms:modified xsi:type="dcterms:W3CDTF">2012-02-06T19:37:00Z</dcterms:modified>
</cp:coreProperties>
</file>